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6A12A" w14:textId="577C8DB5" w:rsidR="00A50D93" w:rsidRDefault="00A50D93" w:rsidP="00A50D93">
      <w:pPr>
        <w:tabs>
          <w:tab w:val="left" w:pos="7200"/>
        </w:tabs>
        <w:spacing w:after="240"/>
        <w:jc w:val="center"/>
        <w:rPr>
          <w:rFonts w:ascii="Arial" w:hAnsi="Arial" w:cs="Arial"/>
          <w:b/>
          <w:bCs/>
        </w:rPr>
      </w:pPr>
      <w:r w:rsidRPr="005C2D26">
        <w:rPr>
          <w:rFonts w:ascii="Arial" w:hAnsi="Arial" w:cs="Arial"/>
          <w:b/>
          <w:bCs/>
        </w:rPr>
        <w:t xml:space="preserve">PROJETO DE RESOLUÇÃO LEGISLATIVO N° </w:t>
      </w:r>
      <w:r>
        <w:rPr>
          <w:rFonts w:ascii="Arial" w:hAnsi="Arial" w:cs="Arial"/>
          <w:b/>
          <w:bCs/>
        </w:rPr>
        <w:t>14</w:t>
      </w:r>
      <w:r w:rsidRPr="005C2D26">
        <w:rPr>
          <w:rFonts w:ascii="Arial" w:hAnsi="Arial" w:cs="Arial"/>
          <w:b/>
          <w:bCs/>
        </w:rPr>
        <w:t xml:space="preserve">, DE </w:t>
      </w:r>
      <w:r>
        <w:rPr>
          <w:rFonts w:ascii="Arial" w:hAnsi="Arial" w:cs="Arial"/>
          <w:b/>
          <w:bCs/>
        </w:rPr>
        <w:t>25</w:t>
      </w:r>
      <w:r w:rsidRPr="005C2D26">
        <w:rPr>
          <w:rFonts w:ascii="Arial" w:hAnsi="Arial" w:cs="Arial"/>
          <w:b/>
          <w:bCs/>
        </w:rPr>
        <w:t xml:space="preserve"> DE DEZEMBRO DE 2023</w:t>
      </w:r>
    </w:p>
    <w:p w14:paraId="2AE9C886" w14:textId="77777777" w:rsidR="00A50D93" w:rsidRPr="008831AA" w:rsidRDefault="00A50D93" w:rsidP="00A50D93">
      <w:pPr>
        <w:pStyle w:val="Ttulo3"/>
        <w:ind w:left="4536"/>
        <w:jc w:val="both"/>
        <w:rPr>
          <w:rFonts w:ascii="Arial" w:hAnsi="Arial" w:cs="Arial"/>
          <w:b w:val="0"/>
          <w:bCs w:val="0"/>
          <w:i/>
          <w:iCs/>
        </w:rPr>
      </w:pPr>
      <w:r w:rsidRPr="008831AA">
        <w:rPr>
          <w:rFonts w:ascii="Arial" w:eastAsia="Calibri" w:hAnsi="Arial" w:cs="Arial"/>
          <w:b w:val="0"/>
          <w:i/>
          <w:iCs/>
          <w:color w:val="000000"/>
        </w:rPr>
        <w:t>DISPÕE SOBRE A LICITAÇÃO, NA FORMA ELETRÔNICA, PELO CRITÉRIO DE JULGAMENTO POR TÉCNICA E PREÇO PARA A CONTRATAÇÃO DE BENS, SERVIÇOS E OBRAS, NO ÂMBITO DO PODER LEGISALTIVO MUNICIPAL.</w:t>
      </w:r>
    </w:p>
    <w:p w14:paraId="78835655" w14:textId="77777777" w:rsidR="00A50D93" w:rsidRPr="00A74DA4" w:rsidRDefault="00A50D93" w:rsidP="00A50D93">
      <w:pPr>
        <w:pStyle w:val="Standard"/>
        <w:spacing w:line="100" w:lineRule="atLeast"/>
        <w:ind w:left="4678"/>
        <w:jc w:val="both"/>
        <w:rPr>
          <w:rFonts w:ascii="Arial" w:hAnsi="Arial" w:cs="Arial"/>
          <w:b/>
          <w:bCs/>
          <w:color w:val="auto"/>
        </w:rPr>
      </w:pPr>
    </w:p>
    <w:p w14:paraId="6193F8E8" w14:textId="5CC6451E" w:rsidR="00A50D93" w:rsidRDefault="00A50D93" w:rsidP="00A50D93">
      <w:pPr>
        <w:spacing w:line="276" w:lineRule="auto"/>
        <w:ind w:firstLine="709"/>
        <w:jc w:val="both"/>
        <w:rPr>
          <w:rFonts w:ascii="Arial" w:hAnsi="Arial" w:cs="Arial"/>
        </w:rPr>
      </w:pPr>
      <w:r w:rsidRPr="009267D1">
        <w:rPr>
          <w:rFonts w:ascii="Arial" w:hAnsi="Arial" w:cs="Arial"/>
        </w:rPr>
        <w:t>A Mesa Diretora da Câmara Municipal de Vereadores apresenta, para apreciação do Plenário o Projet</w:t>
      </w:r>
      <w:r>
        <w:rPr>
          <w:rFonts w:ascii="Arial" w:hAnsi="Arial" w:cs="Arial"/>
        </w:rPr>
        <w:t>o de Resolução Legislativa nº 14</w:t>
      </w:r>
      <w:r w:rsidRPr="009267D1">
        <w:rPr>
          <w:rFonts w:ascii="Arial" w:hAnsi="Arial" w:cs="Arial"/>
        </w:rPr>
        <w:t xml:space="preserve">/2023, com a seguinte redação: </w:t>
      </w:r>
    </w:p>
    <w:p w14:paraId="04C0CA34" w14:textId="77777777" w:rsidR="00A50D93" w:rsidRPr="009267D1" w:rsidRDefault="00A50D93" w:rsidP="00A50D93">
      <w:pPr>
        <w:spacing w:line="276" w:lineRule="auto"/>
        <w:ind w:firstLine="709"/>
        <w:jc w:val="both"/>
        <w:rPr>
          <w:rFonts w:ascii="Arial" w:hAnsi="Arial" w:cs="Arial"/>
        </w:rPr>
      </w:pPr>
    </w:p>
    <w:p w14:paraId="7319F245" w14:textId="77777777" w:rsidR="00A50D93" w:rsidRDefault="00A50D93" w:rsidP="00A50D93">
      <w:pPr>
        <w:tabs>
          <w:tab w:val="left" w:pos="7200"/>
        </w:tabs>
        <w:spacing w:after="240"/>
        <w:jc w:val="both"/>
        <w:rPr>
          <w:rFonts w:ascii="Arial" w:hAnsi="Arial" w:cs="Arial"/>
          <w:b/>
          <w:bCs/>
        </w:rPr>
      </w:pPr>
      <w:r>
        <w:rPr>
          <w:rFonts w:ascii="Arial" w:hAnsi="Arial" w:cs="Arial"/>
        </w:rPr>
        <w:t xml:space="preserve">           </w:t>
      </w:r>
      <w:r w:rsidRPr="009267D1">
        <w:rPr>
          <w:rFonts w:ascii="Arial" w:hAnsi="Arial" w:cs="Arial"/>
        </w:rPr>
        <w:t>O Presidente da Câmara Municipal de Vereadores de Olho d’Água Flores, Estado de Alagoas no uso de suas atribuições que lhe confere a Lei Orgânica e o Regimento Interno.  </w:t>
      </w:r>
    </w:p>
    <w:p w14:paraId="3807C533" w14:textId="3D5689A8" w:rsidR="00F02238" w:rsidRPr="00445944" w:rsidRDefault="00F02238" w:rsidP="00F02238">
      <w:pPr>
        <w:rPr>
          <w:rFonts w:ascii="Arial" w:eastAsia="Calibri" w:hAnsi="Arial" w:cs="Arial"/>
          <w:bCs/>
          <w:color w:val="000000" w:themeColor="text1"/>
        </w:rPr>
      </w:pPr>
    </w:p>
    <w:p w14:paraId="1D250F85" w14:textId="77777777" w:rsidR="00F02238" w:rsidRPr="00A50D93" w:rsidRDefault="00F02238" w:rsidP="00F02238">
      <w:pPr>
        <w:spacing w:line="276" w:lineRule="auto"/>
        <w:jc w:val="center"/>
        <w:rPr>
          <w:rFonts w:ascii="Arial" w:eastAsia="Calibri" w:hAnsi="Arial" w:cs="Arial"/>
          <w:b/>
          <w:color w:val="000000"/>
        </w:rPr>
      </w:pPr>
      <w:r w:rsidRPr="00A50D93">
        <w:rPr>
          <w:rFonts w:ascii="Arial" w:eastAsia="Calibri" w:hAnsi="Arial" w:cs="Arial"/>
          <w:b/>
          <w:color w:val="000000"/>
        </w:rPr>
        <w:t>CAPÍTULO I</w:t>
      </w:r>
    </w:p>
    <w:p w14:paraId="31D11A90" w14:textId="77777777" w:rsidR="00F02238" w:rsidRPr="008C0357" w:rsidRDefault="00F02238" w:rsidP="00F02238">
      <w:pPr>
        <w:spacing w:line="276" w:lineRule="auto"/>
        <w:jc w:val="center"/>
        <w:rPr>
          <w:rFonts w:ascii="Arial" w:eastAsia="Calibri" w:hAnsi="Arial" w:cs="Arial"/>
          <w:b/>
          <w:bCs/>
          <w:i/>
          <w:iCs/>
          <w:color w:val="000000"/>
        </w:rPr>
      </w:pPr>
      <w:r w:rsidRPr="008C0357">
        <w:rPr>
          <w:rFonts w:ascii="Arial" w:eastAsia="Calibri" w:hAnsi="Arial" w:cs="Arial"/>
          <w:b/>
          <w:bCs/>
          <w:i/>
          <w:iCs/>
          <w:color w:val="000000"/>
        </w:rPr>
        <w:t>DISPOSIÇÕES PRELIMINARES</w:t>
      </w:r>
    </w:p>
    <w:p w14:paraId="3DF4D776" w14:textId="77777777" w:rsidR="00F02238" w:rsidRPr="00445944" w:rsidRDefault="00F02238" w:rsidP="00F02238">
      <w:pPr>
        <w:spacing w:line="276" w:lineRule="auto"/>
        <w:jc w:val="both"/>
        <w:rPr>
          <w:rFonts w:ascii="Arial" w:eastAsia="Calibri" w:hAnsi="Arial" w:cs="Arial"/>
          <w:color w:val="000000"/>
        </w:rPr>
      </w:pPr>
    </w:p>
    <w:p w14:paraId="74FA98D7" w14:textId="6918D44E" w:rsidR="00F02238" w:rsidRPr="00445944" w:rsidRDefault="00A50D93" w:rsidP="00F02238">
      <w:pPr>
        <w:spacing w:line="276" w:lineRule="auto"/>
        <w:jc w:val="both"/>
        <w:rPr>
          <w:rFonts w:ascii="Arial" w:eastAsia="Calibri" w:hAnsi="Arial" w:cs="Arial"/>
          <w:color w:val="000000"/>
        </w:rPr>
      </w:pPr>
      <w:r>
        <w:rPr>
          <w:rFonts w:ascii="Arial" w:eastAsia="Calibri" w:hAnsi="Arial" w:cs="Arial"/>
          <w:color w:val="000000"/>
        </w:rPr>
        <w:t>Art. 1º Esta</w:t>
      </w:r>
      <w:r w:rsidR="00F02238" w:rsidRPr="00445944">
        <w:rPr>
          <w:rFonts w:ascii="Arial" w:eastAsia="Calibri" w:hAnsi="Arial" w:cs="Arial"/>
          <w:color w:val="000000"/>
        </w:rPr>
        <w:t xml:space="preserve"> </w:t>
      </w:r>
      <w:r>
        <w:rPr>
          <w:rFonts w:ascii="Arial" w:eastAsia="Calibri" w:hAnsi="Arial" w:cs="Arial"/>
          <w:color w:val="000000"/>
        </w:rPr>
        <w:t>Resolução</w:t>
      </w:r>
      <w:r w:rsidR="00F02238" w:rsidRPr="00445944">
        <w:rPr>
          <w:rFonts w:ascii="Arial" w:eastAsia="Calibri" w:hAnsi="Arial" w:cs="Arial"/>
          <w:color w:val="000000"/>
        </w:rPr>
        <w:t xml:space="preserve"> dispõe sobre a licitação pelo critério de julgamento por técnica e preço, na forma eletrônica, no âmbito da administração pública municipal.</w:t>
      </w:r>
    </w:p>
    <w:p w14:paraId="4CC65B2D" w14:textId="77777777" w:rsidR="00F02238" w:rsidRPr="00445944" w:rsidRDefault="00F02238" w:rsidP="00F02238">
      <w:pPr>
        <w:spacing w:line="276" w:lineRule="auto"/>
        <w:jc w:val="both"/>
        <w:rPr>
          <w:rFonts w:ascii="Arial" w:eastAsia="Calibri" w:hAnsi="Arial" w:cs="Arial"/>
          <w:color w:val="000000"/>
        </w:rPr>
      </w:pPr>
    </w:p>
    <w:p w14:paraId="70A4BCEA" w14:textId="32F85A73"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bCs/>
          <w:color w:val="000000" w:themeColor="text1"/>
        </w:rPr>
        <w:t xml:space="preserve">§ 1º É obrigatória a forma eletrônica nas licitações de que trata </w:t>
      </w:r>
      <w:r w:rsidR="00A50D93">
        <w:rPr>
          <w:rFonts w:ascii="Arial" w:eastAsia="Calibri" w:hAnsi="Arial" w:cs="Arial"/>
          <w:bCs/>
        </w:rPr>
        <w:t>esta</w:t>
      </w:r>
      <w:r w:rsidRPr="00445944">
        <w:rPr>
          <w:rFonts w:ascii="Arial" w:eastAsia="Calibri" w:hAnsi="Arial" w:cs="Arial"/>
          <w:bCs/>
        </w:rPr>
        <w:t xml:space="preserve"> </w:t>
      </w:r>
      <w:r w:rsidR="00A50D93">
        <w:rPr>
          <w:rFonts w:ascii="Arial" w:eastAsia="Calibri" w:hAnsi="Arial" w:cs="Arial"/>
          <w:color w:val="000000"/>
        </w:rPr>
        <w:t>Resolução</w:t>
      </w:r>
      <w:r w:rsidR="00A50D93" w:rsidRPr="00445944">
        <w:rPr>
          <w:rFonts w:ascii="Arial" w:eastAsia="Calibri" w:hAnsi="Arial" w:cs="Arial"/>
          <w:bCs/>
          <w:color w:val="000000" w:themeColor="text1"/>
        </w:rPr>
        <w:t xml:space="preserve"> </w:t>
      </w:r>
      <w:r w:rsidRPr="00445944">
        <w:rPr>
          <w:rFonts w:ascii="Arial" w:eastAsia="Calibri" w:hAnsi="Arial" w:cs="Arial"/>
          <w:bCs/>
          <w:color w:val="000000" w:themeColor="text1"/>
        </w:rPr>
        <w:t>pelos órgãos e entidades de que trata o caput.</w:t>
      </w:r>
    </w:p>
    <w:p w14:paraId="7AF0489A" w14:textId="77777777" w:rsidR="00F02238" w:rsidRPr="00445944" w:rsidRDefault="00F02238" w:rsidP="00F02238">
      <w:pPr>
        <w:spacing w:line="276" w:lineRule="auto"/>
        <w:jc w:val="both"/>
        <w:rPr>
          <w:rFonts w:ascii="Arial" w:eastAsia="Calibri" w:hAnsi="Arial" w:cs="Arial"/>
          <w:color w:val="000000"/>
        </w:rPr>
      </w:pPr>
    </w:p>
    <w:p w14:paraId="6F1E35DA" w14:textId="2B1D36E4"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bCs/>
          <w:color w:val="000000" w:themeColor="text1"/>
        </w:rPr>
        <w:t xml:space="preserve">§ 2º Será admitida, excepcionalmente, mediante prévia justificativa da autoridade competente, a utilização da forma presencial nas licitações de que trata </w:t>
      </w:r>
      <w:r w:rsidR="00A50D93">
        <w:rPr>
          <w:rFonts w:ascii="Arial" w:eastAsia="Calibri" w:hAnsi="Arial" w:cs="Arial"/>
          <w:bCs/>
        </w:rPr>
        <w:t>esta</w:t>
      </w:r>
      <w:r w:rsidRPr="00445944">
        <w:rPr>
          <w:rFonts w:ascii="Arial" w:eastAsia="Calibri" w:hAnsi="Arial" w:cs="Arial"/>
          <w:bCs/>
        </w:rPr>
        <w:t xml:space="preserve"> </w:t>
      </w:r>
      <w:r w:rsidR="00A50D93">
        <w:rPr>
          <w:rFonts w:ascii="Arial" w:eastAsia="Calibri" w:hAnsi="Arial" w:cs="Arial"/>
          <w:color w:val="000000"/>
        </w:rPr>
        <w:t>Resolução</w:t>
      </w:r>
      <w:r w:rsidRPr="00445944">
        <w:rPr>
          <w:rFonts w:ascii="Arial" w:eastAsia="Calibri" w:hAnsi="Arial" w:cs="Arial"/>
          <w:bCs/>
        </w:rPr>
        <w:t xml:space="preserve">, </w:t>
      </w:r>
      <w:r w:rsidRPr="00445944">
        <w:rPr>
          <w:rFonts w:ascii="Arial" w:eastAsia="Calibri" w:hAnsi="Arial" w:cs="Arial"/>
          <w:bCs/>
          <w:color w:val="000000" w:themeColor="text1"/>
        </w:rPr>
        <w:t>desde que fique comprovada a inviabilidade técnica ou a desvantagem para a Administração na realização da forma eletrônica, devendo observar o disposto nos §§ 2º e 5º do art. 17 da Lei Federal nº 14.133/2021.</w:t>
      </w:r>
    </w:p>
    <w:p w14:paraId="7504DA69" w14:textId="77777777" w:rsidR="00F02238" w:rsidRPr="00445944" w:rsidRDefault="00F02238" w:rsidP="00F02238">
      <w:pPr>
        <w:spacing w:line="276" w:lineRule="auto"/>
        <w:jc w:val="both"/>
        <w:rPr>
          <w:rFonts w:ascii="Arial" w:eastAsia="Calibri" w:hAnsi="Arial" w:cs="Arial"/>
          <w:color w:val="000000"/>
        </w:rPr>
      </w:pPr>
    </w:p>
    <w:p w14:paraId="563BF5D7" w14:textId="4FE67EA0"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Art. 2º Quando a contratação pretendida utilizar recursos da União, o uso da instrução normati</w:t>
      </w:r>
      <w:r w:rsidR="00A50D93">
        <w:rPr>
          <w:rFonts w:ascii="Arial" w:eastAsia="Calibri" w:hAnsi="Arial" w:cs="Arial"/>
          <w:color w:val="000000"/>
        </w:rPr>
        <w:t>va competente sobre o tema desta</w:t>
      </w:r>
      <w:r w:rsidRPr="00445944">
        <w:rPr>
          <w:rFonts w:ascii="Arial" w:eastAsia="Calibri" w:hAnsi="Arial" w:cs="Arial"/>
          <w:color w:val="000000"/>
        </w:rPr>
        <w:t xml:space="preserve"> </w:t>
      </w:r>
      <w:r w:rsidR="00A50D93">
        <w:rPr>
          <w:rFonts w:ascii="Arial" w:eastAsia="Calibri" w:hAnsi="Arial" w:cs="Arial"/>
          <w:color w:val="000000"/>
        </w:rPr>
        <w:t>Resolução</w:t>
      </w:r>
      <w:r w:rsidR="00A50D93" w:rsidRPr="00445944">
        <w:rPr>
          <w:rFonts w:ascii="Arial" w:eastAsia="Calibri" w:hAnsi="Arial" w:cs="Arial"/>
          <w:color w:val="000000"/>
        </w:rPr>
        <w:t xml:space="preserve"> </w:t>
      </w:r>
      <w:r w:rsidRPr="00445944">
        <w:rPr>
          <w:rFonts w:ascii="Arial" w:eastAsia="Calibri" w:hAnsi="Arial" w:cs="Arial"/>
          <w:color w:val="000000"/>
        </w:rPr>
        <w:t xml:space="preserve">será </w:t>
      </w:r>
      <w:proofErr w:type="gramStart"/>
      <w:r w:rsidRPr="00445944">
        <w:rPr>
          <w:rFonts w:ascii="Arial" w:eastAsia="Calibri" w:hAnsi="Arial" w:cs="Arial"/>
          <w:color w:val="000000"/>
        </w:rPr>
        <w:t>obrigatória</w:t>
      </w:r>
      <w:proofErr w:type="gramEnd"/>
      <w:r w:rsidRPr="00445944">
        <w:rPr>
          <w:rFonts w:ascii="Arial" w:eastAsia="Calibri" w:hAnsi="Arial" w:cs="Arial"/>
          <w:color w:val="000000"/>
        </w:rPr>
        <w:t>, exceto nos casos em que a lei ou a regulamentação específica que dispuser sobre a modalidade de transferência discipline de forma diversa as contratações com os recursos do repasse.</w:t>
      </w:r>
    </w:p>
    <w:p w14:paraId="55531125" w14:textId="77777777" w:rsidR="00F02238" w:rsidRPr="00445944" w:rsidRDefault="00F02238" w:rsidP="00F02238">
      <w:pPr>
        <w:spacing w:line="276" w:lineRule="auto"/>
        <w:jc w:val="both"/>
        <w:rPr>
          <w:rFonts w:ascii="Arial" w:eastAsia="Calibri" w:hAnsi="Arial" w:cs="Arial"/>
          <w:color w:val="000000"/>
        </w:rPr>
      </w:pPr>
    </w:p>
    <w:p w14:paraId="6EC5A2B0" w14:textId="7AE81E9B"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Art. 3º O critério de julgamento de que trata o art. 1º dest</w:t>
      </w:r>
      <w:r w:rsidR="00A50D93">
        <w:rPr>
          <w:rFonts w:ascii="Arial" w:eastAsia="Calibri" w:hAnsi="Arial" w:cs="Arial"/>
          <w:color w:val="000000"/>
        </w:rPr>
        <w:t>a</w:t>
      </w:r>
      <w:r w:rsidRPr="00445944">
        <w:rPr>
          <w:rFonts w:ascii="Arial" w:eastAsia="Calibri" w:hAnsi="Arial" w:cs="Arial"/>
          <w:color w:val="000000"/>
        </w:rPr>
        <w:t xml:space="preserve"> </w:t>
      </w:r>
      <w:r w:rsidR="00A50D93">
        <w:rPr>
          <w:rFonts w:ascii="Arial" w:eastAsia="Calibri" w:hAnsi="Arial" w:cs="Arial"/>
          <w:color w:val="000000"/>
        </w:rPr>
        <w:t>Resolução</w:t>
      </w:r>
      <w:r w:rsidR="00A50D93" w:rsidRPr="00445944">
        <w:rPr>
          <w:rFonts w:ascii="Arial" w:eastAsia="Calibri" w:hAnsi="Arial" w:cs="Arial"/>
          <w:color w:val="000000"/>
        </w:rPr>
        <w:t xml:space="preserve"> </w:t>
      </w:r>
      <w:r w:rsidRPr="00445944">
        <w:rPr>
          <w:rFonts w:ascii="Arial" w:eastAsia="Calibri" w:hAnsi="Arial" w:cs="Arial"/>
          <w:color w:val="000000"/>
        </w:rPr>
        <w:t>será escolhido quando o estudo técnico preliminar demonstrar que a avaliação e a ponderação da qualidade técnica das propostas que superarem os requisitos mínimos estabelecidos no edital forem relevantes aos fins pretendidos pela Administração nas licitações para contratação de:</w:t>
      </w:r>
    </w:p>
    <w:p w14:paraId="2EFF2982" w14:textId="77777777" w:rsidR="00F02238" w:rsidRPr="00445944" w:rsidRDefault="00F02238" w:rsidP="00F02238">
      <w:pPr>
        <w:spacing w:line="276" w:lineRule="auto"/>
        <w:jc w:val="both"/>
        <w:rPr>
          <w:rFonts w:ascii="Arial" w:eastAsia="Calibri" w:hAnsi="Arial" w:cs="Arial"/>
          <w:color w:val="000000"/>
        </w:rPr>
      </w:pPr>
    </w:p>
    <w:p w14:paraId="0DE8258A"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lastRenderedPageBreak/>
        <w:t xml:space="preserve">I - </w:t>
      </w:r>
      <w:proofErr w:type="gramStart"/>
      <w:r w:rsidRPr="00445944">
        <w:rPr>
          <w:rFonts w:ascii="Arial" w:eastAsia="Calibri" w:hAnsi="Arial" w:cs="Arial"/>
          <w:color w:val="000000"/>
        </w:rPr>
        <w:t>serviços</w:t>
      </w:r>
      <w:proofErr w:type="gramEnd"/>
      <w:r w:rsidRPr="00445944">
        <w:rPr>
          <w:rFonts w:ascii="Arial" w:eastAsia="Calibri" w:hAnsi="Arial" w:cs="Arial"/>
          <w:color w:val="000000"/>
        </w:rPr>
        <w:t xml:space="preserve"> técnicos especializados de natureza predominantemente intelectual, preferencialmente realizados em trabalhos relativos a:</w:t>
      </w:r>
    </w:p>
    <w:p w14:paraId="1DF4D349" w14:textId="77777777" w:rsidR="00F02238" w:rsidRPr="00445944" w:rsidRDefault="00F02238" w:rsidP="00F02238">
      <w:pPr>
        <w:spacing w:line="276" w:lineRule="auto"/>
        <w:ind w:firstLine="709"/>
        <w:jc w:val="both"/>
        <w:rPr>
          <w:rFonts w:ascii="Arial" w:eastAsia="Calibri" w:hAnsi="Arial" w:cs="Arial"/>
          <w:color w:val="000000"/>
        </w:rPr>
      </w:pPr>
    </w:p>
    <w:p w14:paraId="545A5B2E"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a) estudos técnicos, planejamentos, projetos básicos e projetos executivos;</w:t>
      </w:r>
    </w:p>
    <w:p w14:paraId="2968CE60" w14:textId="77777777" w:rsidR="00F02238" w:rsidRPr="00445944" w:rsidRDefault="00F02238" w:rsidP="00F02238">
      <w:pPr>
        <w:spacing w:line="276" w:lineRule="auto"/>
        <w:ind w:firstLine="709"/>
        <w:jc w:val="both"/>
        <w:rPr>
          <w:rFonts w:ascii="Arial" w:eastAsia="Calibri" w:hAnsi="Arial" w:cs="Arial"/>
          <w:color w:val="000000"/>
        </w:rPr>
      </w:pPr>
    </w:p>
    <w:p w14:paraId="34C20A79"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b) pareceres, perícias e avaliações em geral;</w:t>
      </w:r>
    </w:p>
    <w:p w14:paraId="13189662" w14:textId="77777777" w:rsidR="00F02238" w:rsidRPr="00445944" w:rsidRDefault="00F02238" w:rsidP="00F02238">
      <w:pPr>
        <w:spacing w:line="276" w:lineRule="auto"/>
        <w:ind w:firstLine="709"/>
        <w:jc w:val="both"/>
        <w:rPr>
          <w:rFonts w:ascii="Arial" w:eastAsia="Calibri" w:hAnsi="Arial" w:cs="Arial"/>
          <w:color w:val="000000"/>
        </w:rPr>
      </w:pPr>
    </w:p>
    <w:p w14:paraId="314DD996"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c) assessorias e consultorias técnicas e auditorias financeiras e tributárias;</w:t>
      </w:r>
    </w:p>
    <w:p w14:paraId="12A11AE0" w14:textId="77777777" w:rsidR="00F02238" w:rsidRPr="00445944" w:rsidRDefault="00F02238" w:rsidP="00F02238">
      <w:pPr>
        <w:spacing w:line="276" w:lineRule="auto"/>
        <w:jc w:val="both"/>
        <w:rPr>
          <w:rFonts w:ascii="Arial" w:eastAsia="Calibri" w:hAnsi="Arial" w:cs="Arial"/>
          <w:color w:val="000000"/>
        </w:rPr>
      </w:pPr>
    </w:p>
    <w:p w14:paraId="4990AC83"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d) fiscalização, supervisão e gerenciamento de obras e serviços;</w:t>
      </w:r>
    </w:p>
    <w:p w14:paraId="4E36ECB7" w14:textId="77777777" w:rsidR="00F02238" w:rsidRPr="00445944" w:rsidRDefault="00F02238" w:rsidP="00F02238">
      <w:pPr>
        <w:spacing w:line="276" w:lineRule="auto"/>
        <w:jc w:val="both"/>
        <w:rPr>
          <w:rFonts w:ascii="Arial" w:eastAsia="Calibri" w:hAnsi="Arial" w:cs="Arial"/>
          <w:color w:val="000000"/>
        </w:rPr>
      </w:pPr>
    </w:p>
    <w:p w14:paraId="2C23FB21"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e) patrocínio ou defesa de causas judiciais e administrativas;</w:t>
      </w:r>
    </w:p>
    <w:p w14:paraId="7B65E1DF" w14:textId="77777777" w:rsidR="00F02238" w:rsidRPr="00445944" w:rsidRDefault="00F02238" w:rsidP="00F02238">
      <w:pPr>
        <w:spacing w:line="276" w:lineRule="auto"/>
        <w:jc w:val="both"/>
        <w:rPr>
          <w:rFonts w:ascii="Arial" w:eastAsia="Calibri" w:hAnsi="Arial" w:cs="Arial"/>
          <w:color w:val="000000"/>
        </w:rPr>
      </w:pPr>
    </w:p>
    <w:p w14:paraId="0E9733C2"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f) treinamento e aperfeiçoamento de pessoal;</w:t>
      </w:r>
    </w:p>
    <w:p w14:paraId="59A943CF" w14:textId="77777777" w:rsidR="00F02238" w:rsidRPr="00445944" w:rsidRDefault="00F02238" w:rsidP="00F02238">
      <w:pPr>
        <w:spacing w:line="276" w:lineRule="auto"/>
        <w:jc w:val="both"/>
        <w:rPr>
          <w:rFonts w:ascii="Arial" w:eastAsia="Calibri" w:hAnsi="Arial" w:cs="Arial"/>
          <w:color w:val="000000"/>
        </w:rPr>
      </w:pPr>
    </w:p>
    <w:p w14:paraId="4D9B4E17"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g) restauração de obras de arte e de bens de valor histórico;</w:t>
      </w:r>
    </w:p>
    <w:p w14:paraId="5A0FA5CA" w14:textId="77777777" w:rsidR="00F02238" w:rsidRPr="00445944" w:rsidRDefault="00F02238" w:rsidP="00F02238">
      <w:pPr>
        <w:spacing w:line="276" w:lineRule="auto"/>
        <w:jc w:val="both"/>
        <w:rPr>
          <w:rFonts w:ascii="Arial" w:eastAsia="Calibri" w:hAnsi="Arial" w:cs="Arial"/>
          <w:color w:val="000000"/>
        </w:rPr>
      </w:pPr>
    </w:p>
    <w:p w14:paraId="255823A1"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h) controles de qualidade e tecnológico, análises, testes e ensaios de campo e laboratoriais, instrumentação e monitoramento de parâmetros específicos de obras e do meio ambiente e demais serviços de engenharia que se enquadrem na definição deste inciso;</w:t>
      </w:r>
    </w:p>
    <w:p w14:paraId="415BAAE2" w14:textId="77777777" w:rsidR="00F02238" w:rsidRPr="00445944" w:rsidRDefault="00F02238" w:rsidP="00F02238">
      <w:pPr>
        <w:spacing w:line="276" w:lineRule="auto"/>
        <w:jc w:val="both"/>
        <w:rPr>
          <w:rFonts w:ascii="Arial" w:eastAsia="Calibri" w:hAnsi="Arial" w:cs="Arial"/>
          <w:color w:val="000000"/>
        </w:rPr>
      </w:pPr>
    </w:p>
    <w:p w14:paraId="74B7804E"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 xml:space="preserve">II - </w:t>
      </w:r>
      <w:proofErr w:type="gramStart"/>
      <w:r w:rsidRPr="00445944">
        <w:rPr>
          <w:rFonts w:ascii="Arial" w:eastAsia="Calibri" w:hAnsi="Arial" w:cs="Arial"/>
          <w:color w:val="000000"/>
        </w:rPr>
        <w:t>serviços</w:t>
      </w:r>
      <w:proofErr w:type="gramEnd"/>
      <w:r w:rsidRPr="00445944">
        <w:rPr>
          <w:rFonts w:ascii="Arial" w:eastAsia="Calibri" w:hAnsi="Arial" w:cs="Arial"/>
          <w:color w:val="000000"/>
        </w:rPr>
        <w:t xml:space="preserve"> majoritariamente dependentes de tecnologia sofisticada e de domínio restrito, conforme atestado por autoridades técnicas de reconhecida qualificação;</w:t>
      </w:r>
    </w:p>
    <w:p w14:paraId="3EC2393B" w14:textId="77777777" w:rsidR="00F02238" w:rsidRPr="00445944" w:rsidRDefault="00F02238" w:rsidP="00F02238">
      <w:pPr>
        <w:spacing w:line="276" w:lineRule="auto"/>
        <w:jc w:val="both"/>
        <w:rPr>
          <w:rFonts w:ascii="Arial" w:eastAsia="Calibri" w:hAnsi="Arial" w:cs="Arial"/>
          <w:color w:val="000000"/>
        </w:rPr>
      </w:pPr>
    </w:p>
    <w:p w14:paraId="3C1A60E1"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III - bens e serviços especiais de tecnologia da informação e de comunicação;</w:t>
      </w:r>
    </w:p>
    <w:p w14:paraId="5B036669" w14:textId="77777777" w:rsidR="00F02238" w:rsidRPr="00445944" w:rsidRDefault="00F02238" w:rsidP="00F02238">
      <w:pPr>
        <w:spacing w:line="276" w:lineRule="auto"/>
        <w:jc w:val="both"/>
        <w:rPr>
          <w:rFonts w:ascii="Arial" w:eastAsia="Calibri" w:hAnsi="Arial" w:cs="Arial"/>
          <w:color w:val="000000"/>
        </w:rPr>
      </w:pPr>
    </w:p>
    <w:p w14:paraId="2C7CBFB5"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 xml:space="preserve">IV - </w:t>
      </w:r>
      <w:proofErr w:type="gramStart"/>
      <w:r w:rsidRPr="00445944">
        <w:rPr>
          <w:rFonts w:ascii="Arial" w:eastAsia="Calibri" w:hAnsi="Arial" w:cs="Arial"/>
          <w:color w:val="000000"/>
        </w:rPr>
        <w:t>obras</w:t>
      </w:r>
      <w:proofErr w:type="gramEnd"/>
      <w:r w:rsidRPr="00445944">
        <w:rPr>
          <w:rFonts w:ascii="Arial" w:eastAsia="Calibri" w:hAnsi="Arial" w:cs="Arial"/>
          <w:color w:val="000000"/>
        </w:rPr>
        <w:t xml:space="preserve"> e serviços especiais de engenharia; e</w:t>
      </w:r>
    </w:p>
    <w:p w14:paraId="48D35C5E" w14:textId="77777777" w:rsidR="00F02238" w:rsidRPr="00445944" w:rsidRDefault="00F02238" w:rsidP="00F02238">
      <w:pPr>
        <w:spacing w:line="276" w:lineRule="auto"/>
        <w:jc w:val="both"/>
        <w:rPr>
          <w:rFonts w:ascii="Arial" w:eastAsia="Calibri" w:hAnsi="Arial" w:cs="Arial"/>
          <w:color w:val="000000"/>
        </w:rPr>
      </w:pPr>
    </w:p>
    <w:p w14:paraId="6F8B6547"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 xml:space="preserve">V - </w:t>
      </w:r>
      <w:proofErr w:type="gramStart"/>
      <w:r w:rsidRPr="00445944">
        <w:rPr>
          <w:rFonts w:ascii="Arial" w:eastAsia="Calibri" w:hAnsi="Arial" w:cs="Arial"/>
          <w:color w:val="000000"/>
        </w:rPr>
        <w:t>objetos</w:t>
      </w:r>
      <w:proofErr w:type="gramEnd"/>
      <w:r w:rsidRPr="00445944">
        <w:rPr>
          <w:rFonts w:ascii="Arial" w:eastAsia="Calibri" w:hAnsi="Arial" w:cs="Arial"/>
          <w:color w:val="000000"/>
        </w:rPr>
        <w:t xml:space="preserve"> que admitam soluções específicas e alternativas e variações de execução, com repercussões significativas e concretamente mensuráveis sobre sua qualidade, produtividade, rendimento e durabilidade, quando essas soluções e variações puderem ser adotadas à livre escolha dos licitantes, conforme critérios objetivamente definidos no edital de licitação.</w:t>
      </w:r>
    </w:p>
    <w:p w14:paraId="51B93A8B" w14:textId="77777777" w:rsidR="00F02238" w:rsidRPr="00445944" w:rsidRDefault="00F02238" w:rsidP="00F02238">
      <w:pPr>
        <w:spacing w:line="276" w:lineRule="auto"/>
        <w:jc w:val="both"/>
        <w:rPr>
          <w:rFonts w:ascii="Arial" w:eastAsia="Calibri" w:hAnsi="Arial" w:cs="Arial"/>
          <w:color w:val="000000"/>
        </w:rPr>
      </w:pPr>
    </w:p>
    <w:p w14:paraId="4A07DA1C"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 1º Quando a contratação dos serviços arrolados no inciso I for efetuada com profissionais ou empresas de notória especialização, a licitação será inexigível, nos termos do inciso III do art. 74 da Lei Federal nº 14.133/2021.</w:t>
      </w:r>
    </w:p>
    <w:p w14:paraId="2A47486D" w14:textId="77777777" w:rsidR="00F02238" w:rsidRPr="00445944" w:rsidRDefault="00F02238" w:rsidP="00F02238">
      <w:pPr>
        <w:spacing w:line="276" w:lineRule="auto"/>
        <w:jc w:val="both"/>
        <w:rPr>
          <w:rFonts w:ascii="Arial" w:eastAsia="Calibri" w:hAnsi="Arial" w:cs="Arial"/>
          <w:color w:val="000000"/>
        </w:rPr>
      </w:pPr>
    </w:p>
    <w:p w14:paraId="0BB258CA"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 2º Nas hipóteses previstas nas alíneas “a”, “d” e “h” do inciso I deverá ser observado o disposto no §2º do art. 37 da Lei Federal nº 14.133/2021.</w:t>
      </w:r>
    </w:p>
    <w:p w14:paraId="5404F308" w14:textId="77777777" w:rsidR="00F02238" w:rsidRPr="00445944" w:rsidRDefault="00F02238" w:rsidP="00F02238">
      <w:pPr>
        <w:spacing w:line="276" w:lineRule="auto"/>
        <w:jc w:val="both"/>
        <w:rPr>
          <w:rFonts w:ascii="Arial" w:eastAsia="Calibri" w:hAnsi="Arial" w:cs="Arial"/>
          <w:color w:val="000000"/>
        </w:rPr>
      </w:pPr>
    </w:p>
    <w:p w14:paraId="5CEC55D8"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lastRenderedPageBreak/>
        <w:t>Art. 4º O critério de julgamento por técnica e preço será adotado:</w:t>
      </w:r>
    </w:p>
    <w:p w14:paraId="71A6146F" w14:textId="77777777" w:rsidR="00F02238" w:rsidRPr="00445944" w:rsidRDefault="00F02238" w:rsidP="00F02238">
      <w:pPr>
        <w:spacing w:line="276" w:lineRule="auto"/>
        <w:jc w:val="both"/>
        <w:rPr>
          <w:rFonts w:ascii="Arial" w:eastAsia="Calibri" w:hAnsi="Arial" w:cs="Arial"/>
          <w:color w:val="000000"/>
        </w:rPr>
      </w:pPr>
    </w:p>
    <w:p w14:paraId="0B6AE5C8"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 xml:space="preserve">I - </w:t>
      </w:r>
      <w:proofErr w:type="gramStart"/>
      <w:r w:rsidRPr="00445944">
        <w:rPr>
          <w:rFonts w:ascii="Arial" w:eastAsia="Calibri" w:hAnsi="Arial" w:cs="Arial"/>
          <w:color w:val="000000"/>
        </w:rPr>
        <w:t>na</w:t>
      </w:r>
      <w:proofErr w:type="gramEnd"/>
      <w:r w:rsidRPr="00445944">
        <w:rPr>
          <w:rFonts w:ascii="Arial" w:eastAsia="Calibri" w:hAnsi="Arial" w:cs="Arial"/>
          <w:color w:val="000000"/>
        </w:rPr>
        <w:t xml:space="preserve"> modalidade concorrência; ou</w:t>
      </w:r>
    </w:p>
    <w:p w14:paraId="1EFDDC16" w14:textId="77777777" w:rsidR="00F02238" w:rsidRPr="00445944" w:rsidRDefault="00F02238" w:rsidP="00F02238">
      <w:pPr>
        <w:spacing w:line="276" w:lineRule="auto"/>
        <w:jc w:val="both"/>
        <w:rPr>
          <w:rFonts w:ascii="Arial" w:eastAsia="Calibri" w:hAnsi="Arial" w:cs="Arial"/>
          <w:color w:val="000000"/>
        </w:rPr>
      </w:pPr>
    </w:p>
    <w:p w14:paraId="0BF0F4D6"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 xml:space="preserve">II - </w:t>
      </w:r>
      <w:proofErr w:type="gramStart"/>
      <w:r w:rsidRPr="00445944">
        <w:rPr>
          <w:rFonts w:ascii="Arial" w:eastAsia="Calibri" w:hAnsi="Arial" w:cs="Arial"/>
          <w:color w:val="000000"/>
        </w:rPr>
        <w:t>na</w:t>
      </w:r>
      <w:proofErr w:type="gramEnd"/>
      <w:r w:rsidRPr="00445944">
        <w:rPr>
          <w:rFonts w:ascii="Arial" w:eastAsia="Calibri" w:hAnsi="Arial" w:cs="Arial"/>
          <w:color w:val="000000"/>
        </w:rPr>
        <w:t xml:space="preserve"> fase competitiva da modalidade diálogo competitivo, quando o critério de que trata o caput for entendido como o que melhor se adequa à solução identificada na fase de diálogo.</w:t>
      </w:r>
    </w:p>
    <w:p w14:paraId="35ED7C1A" w14:textId="77777777" w:rsidR="00F02238" w:rsidRPr="00445944" w:rsidRDefault="00F02238" w:rsidP="00F02238">
      <w:pPr>
        <w:spacing w:line="276" w:lineRule="auto"/>
        <w:jc w:val="both"/>
        <w:rPr>
          <w:rFonts w:ascii="Arial" w:eastAsia="Calibri" w:hAnsi="Arial" w:cs="Arial"/>
          <w:color w:val="000000"/>
        </w:rPr>
      </w:pPr>
    </w:p>
    <w:p w14:paraId="72BEBA6C" w14:textId="4D470B26"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Art. 5º Deverá ser observado o disposto no art. 14 da Lei Federal nº 14.133/2021, em relação à vedação de participar do procediment</w:t>
      </w:r>
      <w:r w:rsidR="00A50D93">
        <w:rPr>
          <w:rFonts w:ascii="Arial" w:eastAsia="Calibri" w:hAnsi="Arial" w:cs="Arial"/>
          <w:color w:val="000000"/>
        </w:rPr>
        <w:t>o de licitação de que trata esta</w:t>
      </w:r>
      <w:r w:rsidRPr="00445944">
        <w:rPr>
          <w:rFonts w:ascii="Arial" w:eastAsia="Calibri" w:hAnsi="Arial" w:cs="Arial"/>
          <w:color w:val="000000"/>
        </w:rPr>
        <w:t xml:space="preserve"> </w:t>
      </w:r>
      <w:r w:rsidR="00A50D93">
        <w:rPr>
          <w:rFonts w:ascii="Arial" w:eastAsia="Calibri" w:hAnsi="Arial" w:cs="Arial"/>
          <w:color w:val="000000"/>
        </w:rPr>
        <w:t>Resolução</w:t>
      </w:r>
      <w:r w:rsidRPr="00445944">
        <w:rPr>
          <w:rFonts w:ascii="Arial" w:eastAsia="Calibri" w:hAnsi="Arial" w:cs="Arial"/>
          <w:color w:val="000000"/>
        </w:rPr>
        <w:t>.</w:t>
      </w:r>
    </w:p>
    <w:p w14:paraId="1A02BE4B" w14:textId="77777777" w:rsidR="00F02238" w:rsidRPr="00445944" w:rsidRDefault="00F02238" w:rsidP="00F02238">
      <w:pPr>
        <w:spacing w:line="276" w:lineRule="auto"/>
        <w:jc w:val="both"/>
        <w:rPr>
          <w:rFonts w:ascii="Arial" w:eastAsia="Calibri" w:hAnsi="Arial" w:cs="Arial"/>
          <w:color w:val="000000"/>
        </w:rPr>
      </w:pPr>
    </w:p>
    <w:p w14:paraId="764AFCDD" w14:textId="77777777" w:rsidR="00F02238" w:rsidRPr="008C0357" w:rsidRDefault="00F02238" w:rsidP="00F02238">
      <w:pPr>
        <w:spacing w:line="276" w:lineRule="auto"/>
        <w:jc w:val="center"/>
        <w:rPr>
          <w:rFonts w:ascii="Arial" w:eastAsia="Calibri" w:hAnsi="Arial" w:cs="Arial"/>
          <w:b/>
          <w:bCs/>
          <w:color w:val="000000"/>
        </w:rPr>
      </w:pPr>
      <w:r w:rsidRPr="008C0357">
        <w:rPr>
          <w:rFonts w:ascii="Arial" w:eastAsia="Calibri" w:hAnsi="Arial" w:cs="Arial"/>
          <w:b/>
          <w:bCs/>
          <w:color w:val="000000"/>
        </w:rPr>
        <w:t>CAPÍTULO II</w:t>
      </w:r>
    </w:p>
    <w:p w14:paraId="35D39E46" w14:textId="77777777" w:rsidR="00F02238" w:rsidRPr="008C0357" w:rsidRDefault="00F02238" w:rsidP="00F02238">
      <w:pPr>
        <w:spacing w:line="276" w:lineRule="auto"/>
        <w:jc w:val="center"/>
        <w:rPr>
          <w:rFonts w:ascii="Arial" w:eastAsia="Calibri" w:hAnsi="Arial" w:cs="Arial"/>
          <w:b/>
          <w:bCs/>
          <w:i/>
          <w:iCs/>
          <w:color w:val="000000"/>
        </w:rPr>
      </w:pPr>
      <w:r w:rsidRPr="008C0357">
        <w:rPr>
          <w:rFonts w:ascii="Arial" w:eastAsia="Calibri" w:hAnsi="Arial" w:cs="Arial"/>
          <w:b/>
          <w:bCs/>
          <w:i/>
          <w:iCs/>
          <w:color w:val="000000"/>
        </w:rPr>
        <w:t>DOS PROCEDIMENTOS</w:t>
      </w:r>
    </w:p>
    <w:p w14:paraId="126BC42A" w14:textId="77777777" w:rsidR="00F02238" w:rsidRPr="00445944" w:rsidRDefault="00F02238" w:rsidP="00F02238">
      <w:pPr>
        <w:spacing w:line="276" w:lineRule="auto"/>
        <w:jc w:val="both"/>
        <w:rPr>
          <w:rFonts w:ascii="Arial" w:eastAsia="Calibri" w:hAnsi="Arial" w:cs="Arial"/>
          <w:color w:val="000000"/>
        </w:rPr>
      </w:pPr>
    </w:p>
    <w:p w14:paraId="4B5145D7" w14:textId="76553F1D"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themeColor="text1"/>
        </w:rPr>
        <w:t xml:space="preserve">Art. 6º A licitação será realizada à distância e em sessão pública, por meio de sistema de compras adotado pela administração municipal, </w:t>
      </w:r>
      <w:r w:rsidRPr="00445944">
        <w:rPr>
          <w:rFonts w:ascii="Arial" w:eastAsia="Calibri" w:hAnsi="Arial" w:cs="Arial"/>
        </w:rPr>
        <w:t xml:space="preserve">regulamentado por </w:t>
      </w:r>
      <w:r w:rsidR="00A50D93">
        <w:rPr>
          <w:rFonts w:ascii="Arial" w:eastAsia="Calibri" w:hAnsi="Arial" w:cs="Arial"/>
          <w:color w:val="000000"/>
        </w:rPr>
        <w:t>Resolução</w:t>
      </w:r>
      <w:r w:rsidR="00A50D93" w:rsidRPr="00445944">
        <w:rPr>
          <w:rFonts w:ascii="Arial" w:eastAsia="Calibri" w:hAnsi="Arial" w:cs="Arial"/>
        </w:rPr>
        <w:t xml:space="preserve"> </w:t>
      </w:r>
      <w:r w:rsidR="00A50D93">
        <w:rPr>
          <w:rFonts w:ascii="Arial" w:eastAsia="Calibri" w:hAnsi="Arial" w:cs="Arial"/>
        </w:rPr>
        <w:t>específica.</w:t>
      </w:r>
      <w:r w:rsidRPr="00445944">
        <w:rPr>
          <w:rFonts w:ascii="Arial" w:eastAsia="Calibri" w:hAnsi="Arial" w:cs="Arial"/>
          <w:color w:val="000000"/>
        </w:rPr>
        <w:t xml:space="preserve">  </w:t>
      </w:r>
    </w:p>
    <w:p w14:paraId="07F126FF" w14:textId="77777777" w:rsidR="00F02238" w:rsidRPr="00445944" w:rsidRDefault="00F02238" w:rsidP="00F02238">
      <w:pPr>
        <w:spacing w:line="276" w:lineRule="auto"/>
        <w:jc w:val="both"/>
        <w:rPr>
          <w:rFonts w:ascii="Arial" w:eastAsia="Calibri" w:hAnsi="Arial" w:cs="Arial"/>
          <w:color w:val="000000"/>
        </w:rPr>
      </w:pPr>
    </w:p>
    <w:p w14:paraId="4971A89A" w14:textId="77777777" w:rsidR="00F02238" w:rsidRPr="00445944" w:rsidRDefault="00F02238" w:rsidP="00F02238">
      <w:pPr>
        <w:spacing w:line="276" w:lineRule="auto"/>
        <w:jc w:val="both"/>
        <w:rPr>
          <w:rFonts w:ascii="Arial" w:eastAsia="Calibri" w:hAnsi="Arial" w:cs="Arial"/>
          <w:color w:val="000000" w:themeColor="text1"/>
        </w:rPr>
      </w:pPr>
      <w:r w:rsidRPr="00445944">
        <w:rPr>
          <w:rFonts w:ascii="Arial" w:eastAsia="Calibri" w:hAnsi="Arial" w:cs="Arial"/>
          <w:color w:val="000000" w:themeColor="text1"/>
        </w:rPr>
        <w:t>Parágrafo único. Deverão ser observados os procedimentos estabelecidos no manual de licitação do sistema de compras adotado pela administração municipal, para acesso ao sistema e operacionalização.</w:t>
      </w:r>
    </w:p>
    <w:p w14:paraId="285DFCFB" w14:textId="77777777" w:rsidR="00F02238" w:rsidRPr="00445944" w:rsidRDefault="00F02238" w:rsidP="00F02238">
      <w:pPr>
        <w:spacing w:line="276" w:lineRule="auto"/>
        <w:jc w:val="both"/>
        <w:rPr>
          <w:rFonts w:ascii="Arial" w:eastAsia="Calibri" w:hAnsi="Arial" w:cs="Arial"/>
          <w:color w:val="000000"/>
        </w:rPr>
      </w:pPr>
    </w:p>
    <w:p w14:paraId="38BEE547"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Art. 7º A realização da licitação pelo critério de julgamento por técnica e preço observará as seguintes fases sucessivas:</w:t>
      </w:r>
    </w:p>
    <w:p w14:paraId="0E6EA232" w14:textId="77777777" w:rsidR="00F02238" w:rsidRPr="00445944" w:rsidRDefault="00F02238" w:rsidP="00F02238">
      <w:pPr>
        <w:spacing w:line="276" w:lineRule="auto"/>
        <w:jc w:val="both"/>
        <w:rPr>
          <w:rFonts w:ascii="Arial" w:eastAsia="Calibri" w:hAnsi="Arial" w:cs="Arial"/>
          <w:color w:val="000000"/>
        </w:rPr>
      </w:pPr>
    </w:p>
    <w:p w14:paraId="455123FE"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 xml:space="preserve">I - </w:t>
      </w:r>
      <w:proofErr w:type="gramStart"/>
      <w:r w:rsidRPr="00445944">
        <w:rPr>
          <w:rFonts w:ascii="Arial" w:eastAsia="Calibri" w:hAnsi="Arial" w:cs="Arial"/>
          <w:color w:val="000000"/>
        </w:rPr>
        <w:t>preparatória</w:t>
      </w:r>
      <w:proofErr w:type="gramEnd"/>
      <w:r w:rsidRPr="00445944">
        <w:rPr>
          <w:rFonts w:ascii="Arial" w:eastAsia="Calibri" w:hAnsi="Arial" w:cs="Arial"/>
          <w:color w:val="000000"/>
        </w:rPr>
        <w:t>;</w:t>
      </w:r>
    </w:p>
    <w:p w14:paraId="54DE9A38" w14:textId="77777777" w:rsidR="00F02238" w:rsidRPr="00445944" w:rsidRDefault="00F02238" w:rsidP="00F02238">
      <w:pPr>
        <w:spacing w:line="276" w:lineRule="auto"/>
        <w:jc w:val="both"/>
        <w:rPr>
          <w:rFonts w:ascii="Arial" w:eastAsia="Calibri" w:hAnsi="Arial" w:cs="Arial"/>
          <w:color w:val="000000"/>
        </w:rPr>
      </w:pPr>
    </w:p>
    <w:p w14:paraId="7ACF331A"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 xml:space="preserve">II - </w:t>
      </w:r>
      <w:proofErr w:type="gramStart"/>
      <w:r w:rsidRPr="00445944">
        <w:rPr>
          <w:rFonts w:ascii="Arial" w:eastAsia="Calibri" w:hAnsi="Arial" w:cs="Arial"/>
          <w:color w:val="000000"/>
        </w:rPr>
        <w:t>de</w:t>
      </w:r>
      <w:proofErr w:type="gramEnd"/>
      <w:r w:rsidRPr="00445944">
        <w:rPr>
          <w:rFonts w:ascii="Arial" w:eastAsia="Calibri" w:hAnsi="Arial" w:cs="Arial"/>
          <w:color w:val="000000"/>
        </w:rPr>
        <w:t xml:space="preserve"> divulgação do edital de licitação;</w:t>
      </w:r>
    </w:p>
    <w:p w14:paraId="79E867B3" w14:textId="77777777" w:rsidR="00F02238" w:rsidRPr="00445944" w:rsidRDefault="00F02238" w:rsidP="00F02238">
      <w:pPr>
        <w:spacing w:line="276" w:lineRule="auto"/>
        <w:jc w:val="both"/>
        <w:rPr>
          <w:rFonts w:ascii="Arial" w:eastAsia="Calibri" w:hAnsi="Arial" w:cs="Arial"/>
          <w:color w:val="000000"/>
        </w:rPr>
      </w:pPr>
    </w:p>
    <w:p w14:paraId="63DF3696"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III - de apresentação de propostas de técnica e de preço;</w:t>
      </w:r>
    </w:p>
    <w:p w14:paraId="053DFC60" w14:textId="77777777" w:rsidR="00F02238" w:rsidRPr="00445944" w:rsidRDefault="00F02238" w:rsidP="00F02238">
      <w:pPr>
        <w:spacing w:line="276" w:lineRule="auto"/>
        <w:jc w:val="both"/>
        <w:rPr>
          <w:rFonts w:ascii="Arial" w:eastAsia="Calibri" w:hAnsi="Arial" w:cs="Arial"/>
          <w:color w:val="000000"/>
        </w:rPr>
      </w:pPr>
    </w:p>
    <w:p w14:paraId="3607A739"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 xml:space="preserve">IV - </w:t>
      </w:r>
      <w:proofErr w:type="gramStart"/>
      <w:r w:rsidRPr="00445944">
        <w:rPr>
          <w:rFonts w:ascii="Arial" w:eastAsia="Calibri" w:hAnsi="Arial" w:cs="Arial"/>
          <w:color w:val="000000"/>
        </w:rPr>
        <w:t>de</w:t>
      </w:r>
      <w:proofErr w:type="gramEnd"/>
      <w:r w:rsidRPr="00445944">
        <w:rPr>
          <w:rFonts w:ascii="Arial" w:eastAsia="Calibri" w:hAnsi="Arial" w:cs="Arial"/>
          <w:color w:val="000000"/>
        </w:rPr>
        <w:t xml:space="preserve"> julgamento;</w:t>
      </w:r>
    </w:p>
    <w:p w14:paraId="5EA6FFF6" w14:textId="77777777" w:rsidR="00F02238" w:rsidRPr="00445944" w:rsidRDefault="00F02238" w:rsidP="00F02238">
      <w:pPr>
        <w:spacing w:line="276" w:lineRule="auto"/>
        <w:jc w:val="both"/>
        <w:rPr>
          <w:rFonts w:ascii="Arial" w:eastAsia="Calibri" w:hAnsi="Arial" w:cs="Arial"/>
          <w:color w:val="000000"/>
        </w:rPr>
      </w:pPr>
    </w:p>
    <w:p w14:paraId="47B65A6E"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 xml:space="preserve">V - </w:t>
      </w:r>
      <w:proofErr w:type="gramStart"/>
      <w:r w:rsidRPr="00445944">
        <w:rPr>
          <w:rFonts w:ascii="Arial" w:eastAsia="Calibri" w:hAnsi="Arial" w:cs="Arial"/>
          <w:color w:val="000000"/>
        </w:rPr>
        <w:t>de</w:t>
      </w:r>
      <w:proofErr w:type="gramEnd"/>
      <w:r w:rsidRPr="00445944">
        <w:rPr>
          <w:rFonts w:ascii="Arial" w:eastAsia="Calibri" w:hAnsi="Arial" w:cs="Arial"/>
          <w:color w:val="000000"/>
        </w:rPr>
        <w:t xml:space="preserve"> habilitação;</w:t>
      </w:r>
    </w:p>
    <w:p w14:paraId="39B8148A" w14:textId="77777777" w:rsidR="00F02238" w:rsidRPr="00445944" w:rsidRDefault="00F02238" w:rsidP="00F02238">
      <w:pPr>
        <w:spacing w:line="276" w:lineRule="auto"/>
        <w:jc w:val="both"/>
        <w:rPr>
          <w:rFonts w:ascii="Arial" w:eastAsia="Calibri" w:hAnsi="Arial" w:cs="Arial"/>
          <w:color w:val="000000"/>
        </w:rPr>
      </w:pPr>
    </w:p>
    <w:p w14:paraId="65F8BF28"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 xml:space="preserve">VI - </w:t>
      </w:r>
      <w:proofErr w:type="gramStart"/>
      <w:r w:rsidRPr="00445944">
        <w:rPr>
          <w:rFonts w:ascii="Arial" w:eastAsia="Calibri" w:hAnsi="Arial" w:cs="Arial"/>
          <w:color w:val="000000"/>
        </w:rPr>
        <w:t>recursal</w:t>
      </w:r>
      <w:proofErr w:type="gramEnd"/>
      <w:r w:rsidRPr="00445944">
        <w:rPr>
          <w:rFonts w:ascii="Arial" w:eastAsia="Calibri" w:hAnsi="Arial" w:cs="Arial"/>
          <w:color w:val="000000"/>
        </w:rPr>
        <w:t>; e</w:t>
      </w:r>
    </w:p>
    <w:p w14:paraId="12CA573F" w14:textId="77777777" w:rsidR="00F02238" w:rsidRPr="00445944" w:rsidRDefault="00F02238" w:rsidP="00F02238">
      <w:pPr>
        <w:spacing w:line="276" w:lineRule="auto"/>
        <w:jc w:val="both"/>
        <w:rPr>
          <w:rFonts w:ascii="Arial" w:eastAsia="Calibri" w:hAnsi="Arial" w:cs="Arial"/>
          <w:color w:val="000000"/>
        </w:rPr>
      </w:pPr>
    </w:p>
    <w:p w14:paraId="7781CD12"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VII - de homologação.</w:t>
      </w:r>
    </w:p>
    <w:p w14:paraId="49A52CCA" w14:textId="77777777" w:rsidR="00F02238" w:rsidRPr="00445944" w:rsidRDefault="00F02238" w:rsidP="00F02238">
      <w:pPr>
        <w:spacing w:line="276" w:lineRule="auto"/>
        <w:jc w:val="both"/>
        <w:rPr>
          <w:rFonts w:ascii="Arial" w:eastAsia="Calibri" w:hAnsi="Arial" w:cs="Arial"/>
          <w:color w:val="000000"/>
        </w:rPr>
      </w:pPr>
    </w:p>
    <w:p w14:paraId="60B427F5" w14:textId="279EBBF9"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lastRenderedPageBreak/>
        <w:t>Parágrafo único. Na adoção da modalidade de licitação diálogo competitivo, na forma do disposto no inciso II do art. 4º dest</w:t>
      </w:r>
      <w:r w:rsidR="00A50D93">
        <w:rPr>
          <w:rFonts w:ascii="Arial" w:eastAsia="Calibri" w:hAnsi="Arial" w:cs="Arial"/>
          <w:color w:val="000000"/>
        </w:rPr>
        <w:t>a</w:t>
      </w:r>
      <w:r w:rsidRPr="00445944">
        <w:rPr>
          <w:rFonts w:ascii="Arial" w:eastAsia="Calibri" w:hAnsi="Arial" w:cs="Arial"/>
          <w:color w:val="000000"/>
        </w:rPr>
        <w:t xml:space="preserve"> </w:t>
      </w:r>
      <w:r w:rsidR="00A50D93">
        <w:rPr>
          <w:rFonts w:ascii="Arial" w:eastAsia="Calibri" w:hAnsi="Arial" w:cs="Arial"/>
          <w:color w:val="000000"/>
        </w:rPr>
        <w:t>Resolução</w:t>
      </w:r>
      <w:r w:rsidRPr="00445944">
        <w:rPr>
          <w:rFonts w:ascii="Arial" w:eastAsia="Calibri" w:hAnsi="Arial" w:cs="Arial"/>
          <w:color w:val="000000"/>
        </w:rPr>
        <w:t>, serão observadas as fases próprias desta modalidade, nos termos do art. 32 da Lei Federal nº 14.133/2021.</w:t>
      </w:r>
    </w:p>
    <w:p w14:paraId="7A6DD564" w14:textId="77777777" w:rsidR="00F02238" w:rsidRPr="00445944" w:rsidRDefault="00F02238" w:rsidP="00F02238">
      <w:pPr>
        <w:spacing w:line="276" w:lineRule="auto"/>
        <w:jc w:val="both"/>
        <w:rPr>
          <w:rFonts w:ascii="Arial" w:eastAsia="Calibri" w:hAnsi="Arial" w:cs="Arial"/>
          <w:color w:val="000000"/>
        </w:rPr>
      </w:pPr>
    </w:p>
    <w:p w14:paraId="62A0530A"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Art. 8º O critério de julgamento por técnica e preço considerará a maior pontuação obtida a partir da ponderação, segundo fatores objetivos previstos no edital, das notas atribuídas aos aspectos de técnica e de preço da proposta.</w:t>
      </w:r>
    </w:p>
    <w:p w14:paraId="3B9E8E42" w14:textId="77777777" w:rsidR="00F02238" w:rsidRPr="00445944" w:rsidRDefault="00F02238" w:rsidP="00F02238">
      <w:pPr>
        <w:spacing w:line="276" w:lineRule="auto"/>
        <w:jc w:val="both"/>
        <w:rPr>
          <w:rFonts w:ascii="Arial" w:eastAsia="Calibri" w:hAnsi="Arial" w:cs="Arial"/>
          <w:color w:val="000000"/>
        </w:rPr>
      </w:pPr>
    </w:p>
    <w:p w14:paraId="4CC45BD5" w14:textId="77777777" w:rsidR="00F02238" w:rsidRPr="008C0357" w:rsidRDefault="00F02238" w:rsidP="00F02238">
      <w:pPr>
        <w:spacing w:line="276" w:lineRule="auto"/>
        <w:jc w:val="center"/>
        <w:rPr>
          <w:rFonts w:ascii="Arial" w:eastAsia="Calibri" w:hAnsi="Arial" w:cs="Arial"/>
          <w:b/>
          <w:bCs/>
          <w:color w:val="000000"/>
        </w:rPr>
      </w:pPr>
      <w:r w:rsidRPr="008C0357">
        <w:rPr>
          <w:rFonts w:ascii="Arial" w:eastAsia="Calibri" w:hAnsi="Arial" w:cs="Arial"/>
          <w:b/>
          <w:bCs/>
          <w:color w:val="000000"/>
        </w:rPr>
        <w:t>CAPÍTULO III</w:t>
      </w:r>
    </w:p>
    <w:p w14:paraId="2403DCC3" w14:textId="77777777" w:rsidR="00F02238" w:rsidRPr="008C0357" w:rsidRDefault="00F02238" w:rsidP="00F02238">
      <w:pPr>
        <w:spacing w:line="276" w:lineRule="auto"/>
        <w:jc w:val="center"/>
        <w:rPr>
          <w:rFonts w:ascii="Arial" w:eastAsia="Calibri" w:hAnsi="Arial" w:cs="Arial"/>
          <w:b/>
          <w:bCs/>
          <w:i/>
          <w:iCs/>
          <w:color w:val="000000"/>
        </w:rPr>
      </w:pPr>
      <w:r w:rsidRPr="008C0357">
        <w:rPr>
          <w:rFonts w:ascii="Arial" w:eastAsia="Calibri" w:hAnsi="Arial" w:cs="Arial"/>
          <w:b/>
          <w:bCs/>
          <w:i/>
          <w:iCs/>
          <w:color w:val="000000"/>
        </w:rPr>
        <w:t>DA CONDUÇÃO DO PROCESSO</w:t>
      </w:r>
    </w:p>
    <w:p w14:paraId="4338EB46" w14:textId="77777777" w:rsidR="00F02238" w:rsidRPr="00445944" w:rsidRDefault="00F02238" w:rsidP="00F02238">
      <w:pPr>
        <w:spacing w:line="276" w:lineRule="auto"/>
        <w:jc w:val="both"/>
        <w:rPr>
          <w:rFonts w:ascii="Arial" w:eastAsia="Calibri" w:hAnsi="Arial" w:cs="Arial"/>
          <w:color w:val="000000"/>
        </w:rPr>
      </w:pPr>
    </w:p>
    <w:p w14:paraId="79A6AC60" w14:textId="77777777" w:rsidR="00F02238" w:rsidRPr="00445944" w:rsidRDefault="00F02238" w:rsidP="00F02238">
      <w:pPr>
        <w:spacing w:line="276" w:lineRule="auto"/>
        <w:jc w:val="both"/>
        <w:rPr>
          <w:rFonts w:ascii="Arial" w:hAnsi="Arial" w:cs="Arial"/>
          <w:color w:val="000000"/>
        </w:rPr>
      </w:pPr>
      <w:r w:rsidRPr="00445944">
        <w:rPr>
          <w:rFonts w:ascii="Arial" w:eastAsia="Calibri" w:hAnsi="Arial" w:cs="Arial"/>
          <w:color w:val="000000"/>
        </w:rPr>
        <w:t>Art. 9º A licitação, na forma eletrônica, será conduzida pelo agente de contratação ou pela comissão de contratação, quando o substituir, nos termos do disposto pelo art. 8º da Lei Federal nº 14.133/2021.</w:t>
      </w:r>
    </w:p>
    <w:p w14:paraId="0A2FD7D0" w14:textId="77777777" w:rsidR="00F02238" w:rsidRPr="00445944" w:rsidRDefault="00F02238" w:rsidP="00F02238">
      <w:pPr>
        <w:spacing w:line="276" w:lineRule="auto"/>
        <w:jc w:val="both"/>
        <w:rPr>
          <w:rFonts w:ascii="Arial" w:eastAsia="Calibri" w:hAnsi="Arial" w:cs="Arial"/>
          <w:color w:val="000000"/>
        </w:rPr>
      </w:pPr>
    </w:p>
    <w:p w14:paraId="687700A1" w14:textId="6A23572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Art. 10. Os quesitos de natureza qualitativa da proposta técn</w:t>
      </w:r>
      <w:r w:rsidR="00A50D93">
        <w:rPr>
          <w:rFonts w:ascii="Arial" w:eastAsia="Calibri" w:hAnsi="Arial" w:cs="Arial"/>
          <w:color w:val="000000"/>
        </w:rPr>
        <w:t>ica de que trata o art. 26 desta</w:t>
      </w:r>
      <w:r w:rsidRPr="00445944">
        <w:rPr>
          <w:rFonts w:ascii="Arial" w:eastAsia="Calibri" w:hAnsi="Arial" w:cs="Arial"/>
          <w:color w:val="000000"/>
        </w:rPr>
        <w:t xml:space="preserve"> </w:t>
      </w:r>
      <w:r w:rsidR="00A50D93">
        <w:rPr>
          <w:rFonts w:ascii="Arial" w:eastAsia="Calibri" w:hAnsi="Arial" w:cs="Arial"/>
          <w:color w:val="000000"/>
        </w:rPr>
        <w:t>Resolução</w:t>
      </w:r>
      <w:r w:rsidRPr="00445944">
        <w:rPr>
          <w:rFonts w:ascii="Arial" w:eastAsia="Calibri" w:hAnsi="Arial" w:cs="Arial"/>
          <w:color w:val="000000"/>
        </w:rPr>
        <w:t>, serão analisados por banca composta de, no mínimo, 3 (três) membros que preencham os seguintes requisitos:</w:t>
      </w:r>
    </w:p>
    <w:p w14:paraId="386017ED" w14:textId="77777777" w:rsidR="00F02238" w:rsidRPr="00445944" w:rsidRDefault="00F02238" w:rsidP="00F02238">
      <w:pPr>
        <w:spacing w:line="276" w:lineRule="auto"/>
        <w:jc w:val="both"/>
        <w:rPr>
          <w:rFonts w:ascii="Arial" w:eastAsia="Calibri" w:hAnsi="Arial" w:cs="Arial"/>
          <w:color w:val="000000"/>
        </w:rPr>
      </w:pPr>
    </w:p>
    <w:p w14:paraId="5982A71A"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 xml:space="preserve">I - </w:t>
      </w:r>
      <w:proofErr w:type="gramStart"/>
      <w:r w:rsidRPr="00445944">
        <w:rPr>
          <w:rFonts w:ascii="Arial" w:eastAsia="Calibri" w:hAnsi="Arial" w:cs="Arial"/>
          <w:color w:val="000000"/>
        </w:rPr>
        <w:t>servidores</w:t>
      </w:r>
      <w:proofErr w:type="gramEnd"/>
      <w:r w:rsidRPr="00445944">
        <w:rPr>
          <w:rFonts w:ascii="Arial" w:eastAsia="Calibri" w:hAnsi="Arial" w:cs="Arial"/>
          <w:color w:val="000000"/>
        </w:rPr>
        <w:t xml:space="preserve"> preferencialmente efetivos ou empregados públicos pertencentes aos quadros permanentes da Administração Pública; ou</w:t>
      </w:r>
    </w:p>
    <w:p w14:paraId="04517FA5" w14:textId="77777777" w:rsidR="00F02238" w:rsidRPr="00445944" w:rsidRDefault="00F02238" w:rsidP="00F02238">
      <w:pPr>
        <w:spacing w:line="276" w:lineRule="auto"/>
        <w:jc w:val="both"/>
        <w:rPr>
          <w:rFonts w:ascii="Arial" w:eastAsia="Calibri" w:hAnsi="Arial" w:cs="Arial"/>
          <w:color w:val="000000"/>
        </w:rPr>
      </w:pPr>
    </w:p>
    <w:p w14:paraId="459A7F55"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 xml:space="preserve">II - </w:t>
      </w:r>
      <w:proofErr w:type="gramStart"/>
      <w:r w:rsidRPr="00445944">
        <w:rPr>
          <w:rFonts w:ascii="Arial" w:eastAsia="Calibri" w:hAnsi="Arial" w:cs="Arial"/>
          <w:color w:val="000000"/>
        </w:rPr>
        <w:t>profissionais</w:t>
      </w:r>
      <w:proofErr w:type="gramEnd"/>
      <w:r w:rsidRPr="00445944">
        <w:rPr>
          <w:rFonts w:ascii="Arial" w:eastAsia="Calibri" w:hAnsi="Arial" w:cs="Arial"/>
          <w:color w:val="000000"/>
        </w:rPr>
        <w:t xml:space="preserve"> contratados por conhecimento técnico, experiência ou renome na avaliação dos quesitos especificados em edital, desde que seus trabalhos sejam supervisionados por profissionais designados conforme o disposto no art. 7º da Lei Federal nº 14.133/2021.</w:t>
      </w:r>
    </w:p>
    <w:p w14:paraId="5313C807" w14:textId="77777777" w:rsidR="00F02238" w:rsidRPr="00445944" w:rsidRDefault="00F02238" w:rsidP="00F02238">
      <w:pPr>
        <w:spacing w:line="276" w:lineRule="auto"/>
        <w:jc w:val="both"/>
        <w:rPr>
          <w:rFonts w:ascii="Arial" w:eastAsia="Calibri" w:hAnsi="Arial" w:cs="Arial"/>
          <w:color w:val="000000"/>
        </w:rPr>
      </w:pPr>
    </w:p>
    <w:p w14:paraId="0F3F3776" w14:textId="77777777" w:rsidR="00F02238" w:rsidRPr="008C0357" w:rsidRDefault="00F02238" w:rsidP="00F02238">
      <w:pPr>
        <w:spacing w:line="276" w:lineRule="auto"/>
        <w:jc w:val="center"/>
        <w:rPr>
          <w:rFonts w:ascii="Arial" w:eastAsia="Calibri" w:hAnsi="Arial" w:cs="Arial"/>
          <w:b/>
          <w:bCs/>
          <w:color w:val="000000"/>
        </w:rPr>
      </w:pPr>
      <w:r w:rsidRPr="008C0357">
        <w:rPr>
          <w:rFonts w:ascii="Arial" w:eastAsia="Calibri" w:hAnsi="Arial" w:cs="Arial"/>
          <w:b/>
          <w:bCs/>
          <w:color w:val="000000"/>
        </w:rPr>
        <w:t>CAPÍTULO IV</w:t>
      </w:r>
    </w:p>
    <w:p w14:paraId="073F72ED" w14:textId="77777777" w:rsidR="00F02238" w:rsidRPr="008C0357" w:rsidRDefault="00F02238" w:rsidP="00F02238">
      <w:pPr>
        <w:spacing w:line="276" w:lineRule="auto"/>
        <w:jc w:val="center"/>
        <w:rPr>
          <w:rFonts w:ascii="Arial" w:eastAsia="Calibri" w:hAnsi="Arial" w:cs="Arial"/>
          <w:b/>
          <w:bCs/>
          <w:i/>
          <w:iCs/>
          <w:color w:val="000000"/>
        </w:rPr>
      </w:pPr>
      <w:r w:rsidRPr="008C0357">
        <w:rPr>
          <w:rFonts w:ascii="Arial" w:eastAsia="Calibri" w:hAnsi="Arial" w:cs="Arial"/>
          <w:b/>
          <w:bCs/>
          <w:i/>
          <w:iCs/>
          <w:color w:val="000000"/>
        </w:rPr>
        <w:t>DA FASE PREPARATÓRIA</w:t>
      </w:r>
    </w:p>
    <w:p w14:paraId="2828A566" w14:textId="77777777" w:rsidR="00F02238" w:rsidRPr="00445944" w:rsidRDefault="00F02238" w:rsidP="00F02238">
      <w:pPr>
        <w:spacing w:line="276" w:lineRule="auto"/>
        <w:jc w:val="both"/>
        <w:rPr>
          <w:rFonts w:ascii="Arial" w:eastAsia="Calibri" w:hAnsi="Arial" w:cs="Arial"/>
          <w:color w:val="000000"/>
        </w:rPr>
      </w:pPr>
    </w:p>
    <w:p w14:paraId="3A5DEF7B" w14:textId="76B08AC9"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Art. 11. A fase preparatória do processo licitatório deve abordar todas as considerações técnicas, mercadológicas e de gestão que podem interferir na contratação, compreendidos os documentos e procedimentos necessários de que dispõe o art. 18 da Lei Federal nº 14.133/2021, observada a modalidade de licitação adotada, nos termos do art. 4º dest</w:t>
      </w:r>
      <w:r w:rsidR="00A50D93">
        <w:rPr>
          <w:rFonts w:ascii="Arial" w:eastAsia="Calibri" w:hAnsi="Arial" w:cs="Arial"/>
          <w:color w:val="000000"/>
        </w:rPr>
        <w:t>a</w:t>
      </w:r>
      <w:r w:rsidRPr="00445944">
        <w:rPr>
          <w:rFonts w:ascii="Arial" w:eastAsia="Calibri" w:hAnsi="Arial" w:cs="Arial"/>
          <w:color w:val="000000"/>
        </w:rPr>
        <w:t xml:space="preserve"> </w:t>
      </w:r>
      <w:r w:rsidR="00A50D93">
        <w:rPr>
          <w:rFonts w:ascii="Arial" w:eastAsia="Calibri" w:hAnsi="Arial" w:cs="Arial"/>
          <w:color w:val="000000"/>
        </w:rPr>
        <w:t>Resolução</w:t>
      </w:r>
      <w:r w:rsidRPr="00445944">
        <w:rPr>
          <w:rFonts w:ascii="Arial" w:eastAsia="Calibri" w:hAnsi="Arial" w:cs="Arial"/>
          <w:color w:val="000000"/>
        </w:rPr>
        <w:t>.</w:t>
      </w:r>
    </w:p>
    <w:p w14:paraId="40B908B7" w14:textId="77777777" w:rsidR="00F02238" w:rsidRPr="00445944" w:rsidRDefault="00F02238" w:rsidP="00F02238">
      <w:pPr>
        <w:spacing w:line="276" w:lineRule="auto"/>
        <w:jc w:val="both"/>
        <w:rPr>
          <w:rFonts w:ascii="Arial" w:eastAsia="Calibri" w:hAnsi="Arial" w:cs="Arial"/>
          <w:color w:val="000000"/>
        </w:rPr>
      </w:pPr>
    </w:p>
    <w:p w14:paraId="159035D1"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Art. 12. Para o uso do critério de julgamento por técnica e preço, o estudo técnico preliminar deve compreender a justificativa dos critérios de pontuação e julgamento das propostas técnicas.</w:t>
      </w:r>
    </w:p>
    <w:p w14:paraId="586D4487" w14:textId="77777777" w:rsidR="00F02238" w:rsidRPr="00445944" w:rsidRDefault="00F02238" w:rsidP="00F02238">
      <w:pPr>
        <w:spacing w:line="276" w:lineRule="auto"/>
        <w:jc w:val="both"/>
        <w:rPr>
          <w:rFonts w:ascii="Arial" w:eastAsia="Calibri" w:hAnsi="Arial" w:cs="Arial"/>
          <w:color w:val="000000"/>
        </w:rPr>
      </w:pPr>
    </w:p>
    <w:p w14:paraId="72EAD252"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 xml:space="preserve">Parágrafo único. Quando o estudo técnico preliminar demonstrar que os serviços que envolverem o desenvolvimento de soluções específicas de natureza intelectual, científica </w:t>
      </w:r>
      <w:r w:rsidRPr="00445944">
        <w:rPr>
          <w:rFonts w:ascii="Arial" w:eastAsia="Calibri" w:hAnsi="Arial" w:cs="Arial"/>
          <w:color w:val="000000"/>
        </w:rPr>
        <w:lastRenderedPageBreak/>
        <w:t>e técnica puderem ser descritos como comuns, nos termos do inciso XIII do art. 6º da Lei Federal nº 14.133/2021, o objeto será licitado pelo critério de julgamento por menor preço ou maior desconto.</w:t>
      </w:r>
    </w:p>
    <w:p w14:paraId="3593877B" w14:textId="77777777" w:rsidR="00F02238" w:rsidRPr="00445944" w:rsidRDefault="00F02238" w:rsidP="00F02238">
      <w:pPr>
        <w:spacing w:line="276" w:lineRule="auto"/>
        <w:jc w:val="both"/>
        <w:rPr>
          <w:rFonts w:ascii="Arial" w:eastAsia="Calibri" w:hAnsi="Arial" w:cs="Arial"/>
          <w:color w:val="000000"/>
        </w:rPr>
      </w:pPr>
    </w:p>
    <w:p w14:paraId="77C13E8A"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Art. 13. O edital de licitação deverá prever, no mínimo:</w:t>
      </w:r>
    </w:p>
    <w:p w14:paraId="4B893190" w14:textId="77777777" w:rsidR="00F02238" w:rsidRPr="00445944" w:rsidRDefault="00F02238" w:rsidP="00F02238">
      <w:pPr>
        <w:spacing w:line="276" w:lineRule="auto"/>
        <w:jc w:val="both"/>
        <w:rPr>
          <w:rFonts w:ascii="Arial" w:eastAsia="Calibri" w:hAnsi="Arial" w:cs="Arial"/>
          <w:color w:val="000000"/>
        </w:rPr>
      </w:pPr>
    </w:p>
    <w:p w14:paraId="693F3DD9"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 xml:space="preserve">I - </w:t>
      </w:r>
      <w:proofErr w:type="gramStart"/>
      <w:r w:rsidRPr="00445944">
        <w:rPr>
          <w:rFonts w:ascii="Arial" w:eastAsia="Calibri" w:hAnsi="Arial" w:cs="Arial"/>
          <w:color w:val="000000"/>
        </w:rPr>
        <w:t>distribuição</w:t>
      </w:r>
      <w:proofErr w:type="gramEnd"/>
      <w:r w:rsidRPr="00445944">
        <w:rPr>
          <w:rFonts w:ascii="Arial" w:eastAsia="Calibri" w:hAnsi="Arial" w:cs="Arial"/>
          <w:color w:val="000000"/>
        </w:rPr>
        <w:t xml:space="preserve"> em quesitos da pontuação de técnica e de preço a ser atribuída a cada proposta, graduando as notas que serão conferidas a cada item, na proporção máxima de 70% (setenta por cento) de valoração para a proposta de técnica;</w:t>
      </w:r>
    </w:p>
    <w:p w14:paraId="3A34942F" w14:textId="77777777" w:rsidR="00F02238" w:rsidRPr="00445944" w:rsidRDefault="00F02238" w:rsidP="00F02238">
      <w:pPr>
        <w:spacing w:line="276" w:lineRule="auto"/>
        <w:jc w:val="both"/>
        <w:rPr>
          <w:rFonts w:ascii="Arial" w:eastAsia="Calibri" w:hAnsi="Arial" w:cs="Arial"/>
          <w:color w:val="000000"/>
        </w:rPr>
      </w:pPr>
    </w:p>
    <w:p w14:paraId="0E25AD90"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 xml:space="preserve">II - </w:t>
      </w:r>
      <w:proofErr w:type="gramStart"/>
      <w:r w:rsidRPr="00445944">
        <w:rPr>
          <w:rFonts w:ascii="Arial" w:eastAsia="Calibri" w:hAnsi="Arial" w:cs="Arial"/>
          <w:color w:val="000000"/>
        </w:rPr>
        <w:t>procedimentos</w:t>
      </w:r>
      <w:proofErr w:type="gramEnd"/>
      <w:r w:rsidRPr="00445944">
        <w:rPr>
          <w:rFonts w:ascii="Arial" w:eastAsia="Calibri" w:hAnsi="Arial" w:cs="Arial"/>
          <w:color w:val="000000"/>
        </w:rPr>
        <w:t xml:space="preserve"> para a ponderação e a valoração da proposta de técnica, por meio da atribuição de:</w:t>
      </w:r>
    </w:p>
    <w:p w14:paraId="568022A9" w14:textId="77777777" w:rsidR="00F02238" w:rsidRPr="00445944" w:rsidRDefault="00F02238" w:rsidP="00F02238">
      <w:pPr>
        <w:spacing w:line="276" w:lineRule="auto"/>
        <w:jc w:val="both"/>
        <w:rPr>
          <w:rFonts w:ascii="Arial" w:eastAsia="Calibri" w:hAnsi="Arial" w:cs="Arial"/>
          <w:color w:val="000000"/>
        </w:rPr>
      </w:pPr>
    </w:p>
    <w:p w14:paraId="0CBE93D3"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a) notas por desempenho do licitante em contratações anteriores aferida nos documentos comprobatórios de que trata os §§ 3º e 4º do art. 88 da Lei Federal nº 14.133/2021;</w:t>
      </w:r>
    </w:p>
    <w:p w14:paraId="0639C4BF" w14:textId="77777777" w:rsidR="00F02238" w:rsidRPr="00445944" w:rsidRDefault="00F02238" w:rsidP="00F02238">
      <w:pPr>
        <w:spacing w:line="276" w:lineRule="auto"/>
        <w:jc w:val="both"/>
        <w:rPr>
          <w:rFonts w:ascii="Arial" w:eastAsia="Calibri" w:hAnsi="Arial" w:cs="Arial"/>
          <w:color w:val="000000"/>
        </w:rPr>
      </w:pPr>
    </w:p>
    <w:p w14:paraId="713D849D"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b) pontuação da capacitação técnico-profissional, se for o caso, vinculada à participação direta e pessoal do(s) profissional(</w:t>
      </w:r>
      <w:proofErr w:type="spellStart"/>
      <w:r w:rsidRPr="00445944">
        <w:rPr>
          <w:rFonts w:ascii="Arial" w:eastAsia="Calibri" w:hAnsi="Arial" w:cs="Arial"/>
          <w:color w:val="000000"/>
        </w:rPr>
        <w:t>is</w:t>
      </w:r>
      <w:proofErr w:type="spellEnd"/>
      <w:r w:rsidRPr="00445944">
        <w:rPr>
          <w:rFonts w:ascii="Arial" w:eastAsia="Calibri" w:hAnsi="Arial" w:cs="Arial"/>
          <w:color w:val="000000"/>
        </w:rPr>
        <w:t>) indicado(s) na proposta, admitida a substituição por profissionais de experiência equivalente ou superior, desde que aprovada pela Administração, nos termos do disposto no §6º do art. 67 da Lei Federal nº 14.133/2021;</w:t>
      </w:r>
    </w:p>
    <w:p w14:paraId="601561D6" w14:textId="77777777" w:rsidR="00F02238" w:rsidRPr="00445944" w:rsidRDefault="00F02238" w:rsidP="00F02238">
      <w:pPr>
        <w:spacing w:line="276" w:lineRule="auto"/>
        <w:jc w:val="both"/>
        <w:rPr>
          <w:rFonts w:ascii="Arial" w:eastAsia="Calibri" w:hAnsi="Arial" w:cs="Arial"/>
          <w:color w:val="000000"/>
        </w:rPr>
      </w:pPr>
    </w:p>
    <w:p w14:paraId="2F5730AD"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c) verificação da capacitação e da experiência do licitante;</w:t>
      </w:r>
    </w:p>
    <w:p w14:paraId="3EF31FD5" w14:textId="77777777" w:rsidR="00F02238" w:rsidRPr="00445944" w:rsidRDefault="00F02238" w:rsidP="00F02238">
      <w:pPr>
        <w:spacing w:line="276" w:lineRule="auto"/>
        <w:jc w:val="both"/>
        <w:rPr>
          <w:rFonts w:ascii="Arial" w:eastAsia="Calibri" w:hAnsi="Arial" w:cs="Arial"/>
          <w:color w:val="000000"/>
        </w:rPr>
      </w:pPr>
    </w:p>
    <w:p w14:paraId="1019170F" w14:textId="7736BCB1"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d) notas a quesitos de natureza qualitativa por banca desi</w:t>
      </w:r>
      <w:r w:rsidR="00A50D93">
        <w:rPr>
          <w:rFonts w:ascii="Arial" w:eastAsia="Calibri" w:hAnsi="Arial" w:cs="Arial"/>
          <w:color w:val="000000"/>
        </w:rPr>
        <w:t>gnada, na forma do art. 10 desta</w:t>
      </w:r>
      <w:r w:rsidRPr="00445944">
        <w:rPr>
          <w:rFonts w:ascii="Arial" w:eastAsia="Calibri" w:hAnsi="Arial" w:cs="Arial"/>
          <w:color w:val="000000"/>
        </w:rPr>
        <w:t xml:space="preserve"> </w:t>
      </w:r>
      <w:r w:rsidR="00A50D93">
        <w:rPr>
          <w:rFonts w:ascii="Arial" w:eastAsia="Calibri" w:hAnsi="Arial" w:cs="Arial"/>
          <w:color w:val="000000"/>
        </w:rPr>
        <w:t>Resolução</w:t>
      </w:r>
      <w:r w:rsidRPr="00445944">
        <w:rPr>
          <w:rFonts w:ascii="Arial" w:eastAsia="Calibri" w:hAnsi="Arial" w:cs="Arial"/>
          <w:color w:val="000000"/>
        </w:rPr>
        <w:t>, compreendendo:</w:t>
      </w:r>
    </w:p>
    <w:p w14:paraId="2D964469" w14:textId="77777777" w:rsidR="00F02238" w:rsidRPr="00445944" w:rsidRDefault="00F02238" w:rsidP="00F02238">
      <w:pPr>
        <w:spacing w:line="276" w:lineRule="auto"/>
        <w:jc w:val="both"/>
        <w:rPr>
          <w:rFonts w:ascii="Arial" w:eastAsia="Calibri" w:hAnsi="Arial" w:cs="Arial"/>
          <w:color w:val="000000"/>
        </w:rPr>
      </w:pPr>
    </w:p>
    <w:p w14:paraId="78CB3F31"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1. a demonstração de conhecimento do objeto;</w:t>
      </w:r>
    </w:p>
    <w:p w14:paraId="28442CD8" w14:textId="77777777" w:rsidR="00F02238" w:rsidRPr="00445944" w:rsidRDefault="00F02238" w:rsidP="00F02238">
      <w:pPr>
        <w:spacing w:line="276" w:lineRule="auto"/>
        <w:jc w:val="both"/>
        <w:rPr>
          <w:rFonts w:ascii="Arial" w:eastAsia="Calibri" w:hAnsi="Arial" w:cs="Arial"/>
          <w:color w:val="000000"/>
        </w:rPr>
      </w:pPr>
    </w:p>
    <w:p w14:paraId="5A791FA0"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2. a metodologia e o programa de trabalho;</w:t>
      </w:r>
    </w:p>
    <w:p w14:paraId="73BF3010" w14:textId="77777777" w:rsidR="00F02238" w:rsidRPr="00445944" w:rsidRDefault="00F02238" w:rsidP="00F02238">
      <w:pPr>
        <w:spacing w:line="276" w:lineRule="auto"/>
        <w:jc w:val="both"/>
        <w:rPr>
          <w:rFonts w:ascii="Arial" w:eastAsia="Calibri" w:hAnsi="Arial" w:cs="Arial"/>
          <w:color w:val="000000"/>
        </w:rPr>
      </w:pPr>
    </w:p>
    <w:p w14:paraId="08A3C815"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3. a qualificação das equipes técnicas; e</w:t>
      </w:r>
    </w:p>
    <w:p w14:paraId="0E3F8142" w14:textId="77777777" w:rsidR="00F02238" w:rsidRPr="00445944" w:rsidRDefault="00F02238" w:rsidP="00F02238">
      <w:pPr>
        <w:spacing w:line="276" w:lineRule="auto"/>
        <w:jc w:val="both"/>
        <w:rPr>
          <w:rFonts w:ascii="Arial" w:eastAsia="Calibri" w:hAnsi="Arial" w:cs="Arial"/>
          <w:color w:val="000000"/>
        </w:rPr>
      </w:pPr>
    </w:p>
    <w:p w14:paraId="354E7A39"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4. a relação dos produtos que serão entregues;</w:t>
      </w:r>
    </w:p>
    <w:p w14:paraId="1EB3ADDB" w14:textId="77777777" w:rsidR="00F02238" w:rsidRPr="00445944" w:rsidRDefault="00F02238" w:rsidP="00F02238">
      <w:pPr>
        <w:spacing w:line="276" w:lineRule="auto"/>
        <w:jc w:val="both"/>
        <w:rPr>
          <w:rFonts w:ascii="Arial" w:eastAsia="Calibri" w:hAnsi="Arial" w:cs="Arial"/>
          <w:color w:val="000000"/>
        </w:rPr>
      </w:pPr>
    </w:p>
    <w:p w14:paraId="6E217988"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III - procedimentos de ponderação e de valoração das propostas de preço, conforme o seguinte parâmetro matemático:</w:t>
      </w:r>
    </w:p>
    <w:p w14:paraId="1540417B" w14:textId="77777777" w:rsidR="00F02238" w:rsidRPr="00445944" w:rsidRDefault="00F02238" w:rsidP="00F02238">
      <w:pPr>
        <w:spacing w:line="276" w:lineRule="auto"/>
        <w:jc w:val="both"/>
        <w:rPr>
          <w:rFonts w:ascii="Arial" w:eastAsia="Calibri" w:hAnsi="Arial" w:cs="Arial"/>
          <w:color w:val="000000"/>
        </w:rPr>
      </w:pPr>
    </w:p>
    <w:p w14:paraId="5D1CD4E3"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NP = 100 x (X1 / X2)</w:t>
      </w:r>
    </w:p>
    <w:p w14:paraId="361FF410"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NP - Nota da Proposta de Preço do Licitante;</w:t>
      </w:r>
    </w:p>
    <w:p w14:paraId="02E2DD5D"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X1 - Menor valor global proposto entre os licitantes classificados; e</w:t>
      </w:r>
    </w:p>
    <w:p w14:paraId="5452DA34"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X2 - Valor global proposto pelo licitante classificado.</w:t>
      </w:r>
    </w:p>
    <w:p w14:paraId="0810EBD6"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lastRenderedPageBreak/>
        <w:t xml:space="preserve">IV - </w:t>
      </w:r>
      <w:proofErr w:type="gramStart"/>
      <w:r w:rsidRPr="00445944">
        <w:rPr>
          <w:rFonts w:ascii="Arial" w:eastAsia="Calibri" w:hAnsi="Arial" w:cs="Arial"/>
          <w:color w:val="000000"/>
        </w:rPr>
        <w:t>orientações</w:t>
      </w:r>
      <w:proofErr w:type="gramEnd"/>
      <w:r w:rsidRPr="00445944">
        <w:rPr>
          <w:rFonts w:ascii="Arial" w:eastAsia="Calibri" w:hAnsi="Arial" w:cs="Arial"/>
          <w:color w:val="000000"/>
        </w:rPr>
        <w:t xml:space="preserve"> sobre o formato em que as propostas de técnica e de preço deverão ser apresentadas pelos licitantes;</w:t>
      </w:r>
    </w:p>
    <w:p w14:paraId="0C342858" w14:textId="77777777" w:rsidR="00F02238" w:rsidRPr="00445944" w:rsidRDefault="00F02238" w:rsidP="00F02238">
      <w:pPr>
        <w:spacing w:line="276" w:lineRule="auto"/>
        <w:jc w:val="both"/>
        <w:rPr>
          <w:rFonts w:ascii="Arial" w:eastAsia="Calibri" w:hAnsi="Arial" w:cs="Arial"/>
          <w:color w:val="000000"/>
        </w:rPr>
      </w:pPr>
    </w:p>
    <w:p w14:paraId="47FC62E7"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 xml:space="preserve">V - </w:t>
      </w:r>
      <w:proofErr w:type="gramStart"/>
      <w:r w:rsidRPr="00445944">
        <w:rPr>
          <w:rFonts w:ascii="Arial" w:eastAsia="Calibri" w:hAnsi="Arial" w:cs="Arial"/>
          <w:color w:val="000000"/>
        </w:rPr>
        <w:t>direito</w:t>
      </w:r>
      <w:proofErr w:type="gramEnd"/>
      <w:r w:rsidRPr="00445944">
        <w:rPr>
          <w:rFonts w:ascii="Arial" w:eastAsia="Calibri" w:hAnsi="Arial" w:cs="Arial"/>
          <w:color w:val="000000"/>
        </w:rPr>
        <w:t xml:space="preserve"> de realização de vistoria prévia, nos termos dos §§ 2º a 4º do art. 63 da Lei Federal nº 14.133/2021, na hipótese de a avaliação prévia do local de intervenção ser imprescindível para a confecção da proposta de técnica.</w:t>
      </w:r>
    </w:p>
    <w:p w14:paraId="386B14D4" w14:textId="77777777" w:rsidR="00F02238" w:rsidRPr="00445944" w:rsidRDefault="00F02238" w:rsidP="00F02238">
      <w:pPr>
        <w:spacing w:line="276" w:lineRule="auto"/>
        <w:jc w:val="both"/>
        <w:rPr>
          <w:rFonts w:ascii="Arial" w:eastAsia="Calibri" w:hAnsi="Arial" w:cs="Arial"/>
          <w:color w:val="000000"/>
        </w:rPr>
      </w:pPr>
    </w:p>
    <w:p w14:paraId="7F0AEBD8" w14:textId="0DA2A849"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Parágrafo único. Poderá ser utilizado parâmetro matemático diferente do estabelecido no inciso III, desde que demonstrado no estudo técnico preliminar que o novo parâmetro é mais vantajoso para a ponderação e a valoração das propostas de preço, e que este atende ao di</w:t>
      </w:r>
      <w:r w:rsidR="00A50D93">
        <w:rPr>
          <w:rFonts w:ascii="Arial" w:eastAsia="Calibri" w:hAnsi="Arial" w:cs="Arial"/>
          <w:color w:val="000000"/>
        </w:rPr>
        <w:t>sposto no caput do art. 3º desta</w:t>
      </w:r>
      <w:r w:rsidRPr="00445944">
        <w:rPr>
          <w:rFonts w:ascii="Arial" w:eastAsia="Calibri" w:hAnsi="Arial" w:cs="Arial"/>
          <w:color w:val="000000"/>
        </w:rPr>
        <w:t xml:space="preserve"> </w:t>
      </w:r>
      <w:r w:rsidR="00A50D93">
        <w:rPr>
          <w:rFonts w:ascii="Arial" w:eastAsia="Calibri" w:hAnsi="Arial" w:cs="Arial"/>
          <w:color w:val="000000"/>
        </w:rPr>
        <w:t>Resolução</w:t>
      </w:r>
      <w:r w:rsidRPr="00445944">
        <w:rPr>
          <w:rFonts w:ascii="Arial" w:eastAsia="Calibri" w:hAnsi="Arial" w:cs="Arial"/>
          <w:color w:val="000000"/>
        </w:rPr>
        <w:t>.</w:t>
      </w:r>
    </w:p>
    <w:p w14:paraId="6106ADB6" w14:textId="77777777" w:rsidR="00F02238" w:rsidRPr="00445944" w:rsidRDefault="00F02238" w:rsidP="00F02238">
      <w:pPr>
        <w:spacing w:line="276" w:lineRule="auto"/>
        <w:jc w:val="both"/>
        <w:rPr>
          <w:rFonts w:ascii="Arial" w:eastAsia="Calibri" w:hAnsi="Arial" w:cs="Arial"/>
          <w:color w:val="000000"/>
        </w:rPr>
      </w:pPr>
    </w:p>
    <w:p w14:paraId="5842FCDA"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Art. 14. Caberá ao licitante interessado em participar da licitação, na forma eletrônica:</w:t>
      </w:r>
    </w:p>
    <w:p w14:paraId="1CEB19F4" w14:textId="77777777" w:rsidR="00F02238" w:rsidRPr="00445944" w:rsidRDefault="00F02238" w:rsidP="00F02238">
      <w:pPr>
        <w:spacing w:line="276" w:lineRule="auto"/>
        <w:jc w:val="both"/>
        <w:rPr>
          <w:rFonts w:ascii="Arial" w:eastAsia="Calibri" w:hAnsi="Arial" w:cs="Arial"/>
          <w:color w:val="000000"/>
        </w:rPr>
      </w:pPr>
    </w:p>
    <w:p w14:paraId="024F688E"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 xml:space="preserve">I - </w:t>
      </w:r>
      <w:proofErr w:type="gramStart"/>
      <w:r w:rsidRPr="00445944">
        <w:rPr>
          <w:rFonts w:ascii="Arial" w:eastAsia="Calibri" w:hAnsi="Arial" w:cs="Arial"/>
          <w:color w:val="000000" w:themeColor="text1"/>
        </w:rPr>
        <w:t>credenciar-se</w:t>
      </w:r>
      <w:proofErr w:type="gramEnd"/>
      <w:r w:rsidRPr="00445944">
        <w:rPr>
          <w:rFonts w:ascii="Arial" w:eastAsia="Calibri" w:hAnsi="Arial" w:cs="Arial"/>
          <w:color w:val="000000" w:themeColor="text1"/>
        </w:rPr>
        <w:t xml:space="preserve"> previamente no </w:t>
      </w:r>
      <w:proofErr w:type="spellStart"/>
      <w:r w:rsidRPr="00445944">
        <w:rPr>
          <w:rFonts w:ascii="Arial" w:eastAsia="Calibri" w:hAnsi="Arial" w:cs="Arial"/>
          <w:color w:val="000000" w:themeColor="text1"/>
        </w:rPr>
        <w:t>Sicaf</w:t>
      </w:r>
      <w:proofErr w:type="spellEnd"/>
      <w:r w:rsidRPr="00445944">
        <w:rPr>
          <w:rFonts w:ascii="Arial" w:eastAsia="Calibri" w:hAnsi="Arial" w:cs="Arial"/>
          <w:color w:val="000000" w:themeColor="text1"/>
        </w:rPr>
        <w:t xml:space="preserve"> ou outro sistema eletrônico utilizado pelo </w:t>
      </w:r>
      <w:r w:rsidRPr="00445944">
        <w:rPr>
          <w:rFonts w:ascii="Arial" w:eastAsia="Calibri" w:hAnsi="Arial" w:cs="Arial"/>
        </w:rPr>
        <w:t>Município;</w:t>
      </w:r>
    </w:p>
    <w:p w14:paraId="3B6ACAEE" w14:textId="77777777" w:rsidR="00F02238" w:rsidRPr="00445944" w:rsidRDefault="00F02238" w:rsidP="00F02238">
      <w:pPr>
        <w:spacing w:line="276" w:lineRule="auto"/>
        <w:jc w:val="both"/>
        <w:rPr>
          <w:rFonts w:ascii="Arial" w:eastAsia="Calibri" w:hAnsi="Arial" w:cs="Arial"/>
          <w:color w:val="000000"/>
        </w:rPr>
      </w:pPr>
    </w:p>
    <w:p w14:paraId="0AF7E0E9" w14:textId="6FC5848D"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 xml:space="preserve">II - </w:t>
      </w:r>
      <w:proofErr w:type="gramStart"/>
      <w:r w:rsidRPr="00445944">
        <w:rPr>
          <w:rFonts w:ascii="Arial" w:eastAsia="Calibri" w:hAnsi="Arial" w:cs="Arial"/>
          <w:color w:val="000000"/>
        </w:rPr>
        <w:t>remeter</w:t>
      </w:r>
      <w:proofErr w:type="gramEnd"/>
      <w:r w:rsidRPr="00445944">
        <w:rPr>
          <w:rFonts w:ascii="Arial" w:eastAsia="Calibri" w:hAnsi="Arial" w:cs="Arial"/>
          <w:color w:val="000000"/>
        </w:rPr>
        <w:t xml:space="preserve">, no prazo estabelecido, exclusivamente via sistema, a proposta de técnica e a proposta de preço e, na hipótese de inversão de fases, os documentos de habilitação, observado o disposto no </w:t>
      </w:r>
      <w:r w:rsidR="00A50D93">
        <w:rPr>
          <w:rFonts w:ascii="Arial" w:eastAsia="Calibri" w:hAnsi="Arial" w:cs="Arial"/>
          <w:color w:val="000000"/>
        </w:rPr>
        <w:t>caput e no §1º do art. 36 desta</w:t>
      </w:r>
      <w:r w:rsidRPr="00445944">
        <w:rPr>
          <w:rFonts w:ascii="Arial" w:eastAsia="Calibri" w:hAnsi="Arial" w:cs="Arial"/>
          <w:color w:val="000000"/>
        </w:rPr>
        <w:t xml:space="preserve"> </w:t>
      </w:r>
      <w:r w:rsidR="00A50D93">
        <w:rPr>
          <w:rFonts w:ascii="Arial" w:eastAsia="Calibri" w:hAnsi="Arial" w:cs="Arial"/>
          <w:color w:val="000000"/>
        </w:rPr>
        <w:t>Resolução</w:t>
      </w:r>
      <w:r w:rsidRPr="00445944">
        <w:rPr>
          <w:rFonts w:ascii="Arial" w:eastAsia="Calibri" w:hAnsi="Arial" w:cs="Arial"/>
          <w:color w:val="000000"/>
        </w:rPr>
        <w:t>, até a data e hora marcadas para abertura da sessão;</w:t>
      </w:r>
    </w:p>
    <w:p w14:paraId="627C09F5" w14:textId="77777777" w:rsidR="00F02238" w:rsidRPr="00445944" w:rsidRDefault="00F02238" w:rsidP="00F02238">
      <w:pPr>
        <w:spacing w:line="276" w:lineRule="auto"/>
        <w:jc w:val="both"/>
        <w:rPr>
          <w:rFonts w:ascii="Arial" w:eastAsia="Calibri" w:hAnsi="Arial" w:cs="Arial"/>
          <w:color w:val="000000"/>
        </w:rPr>
      </w:pPr>
    </w:p>
    <w:p w14:paraId="4B96E880"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III - responsabilizar-se formalmente pelas transações efetuadas em seu nome, assumir como firmes e verdadeiras suas propostas, inclusive os atos praticados diretamente ou por seu representante, excluída a responsabilidade do provedor do sistema ou do órgão ou entidade promotora da licitação por eventuais danos decorrentes de uso indevido da conta de acesso, ainda que por terceiros;</w:t>
      </w:r>
    </w:p>
    <w:p w14:paraId="776250EF" w14:textId="77777777" w:rsidR="00F02238" w:rsidRPr="00445944" w:rsidRDefault="00F02238" w:rsidP="00F02238">
      <w:pPr>
        <w:spacing w:line="276" w:lineRule="auto"/>
        <w:jc w:val="both"/>
        <w:rPr>
          <w:rFonts w:ascii="Arial" w:eastAsia="Calibri" w:hAnsi="Arial" w:cs="Arial"/>
          <w:color w:val="000000"/>
        </w:rPr>
      </w:pPr>
    </w:p>
    <w:p w14:paraId="11C7EA3F"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 xml:space="preserve">IV - </w:t>
      </w:r>
      <w:proofErr w:type="gramStart"/>
      <w:r w:rsidRPr="00445944">
        <w:rPr>
          <w:rFonts w:ascii="Arial" w:eastAsia="Calibri" w:hAnsi="Arial" w:cs="Arial"/>
          <w:color w:val="000000"/>
        </w:rPr>
        <w:t>acompanhar</w:t>
      </w:r>
      <w:proofErr w:type="gramEnd"/>
      <w:r w:rsidRPr="00445944">
        <w:rPr>
          <w:rFonts w:ascii="Arial" w:eastAsia="Calibri" w:hAnsi="Arial" w:cs="Arial"/>
          <w:color w:val="000000"/>
        </w:rPr>
        <w:t xml:space="preserve"> as operações no sistema eletrônico durante o processo licitatório e responsabilizar-se pelo ônus decorrente da perda de negócios diante da inobservância de mensagens emitidas pela Administração ou de sua desconexão; e</w:t>
      </w:r>
    </w:p>
    <w:p w14:paraId="3D722B75" w14:textId="77777777" w:rsidR="00F02238" w:rsidRPr="00445944" w:rsidRDefault="00F02238" w:rsidP="00F02238">
      <w:pPr>
        <w:spacing w:line="276" w:lineRule="auto"/>
        <w:jc w:val="both"/>
        <w:rPr>
          <w:rFonts w:ascii="Arial" w:eastAsia="Calibri" w:hAnsi="Arial" w:cs="Arial"/>
          <w:color w:val="000000"/>
        </w:rPr>
      </w:pPr>
    </w:p>
    <w:p w14:paraId="5FFA06A9"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 xml:space="preserve">V - </w:t>
      </w:r>
      <w:proofErr w:type="gramStart"/>
      <w:r w:rsidRPr="00445944">
        <w:rPr>
          <w:rFonts w:ascii="Arial" w:eastAsia="Calibri" w:hAnsi="Arial" w:cs="Arial"/>
          <w:color w:val="000000"/>
        </w:rPr>
        <w:t>comunicar</w:t>
      </w:r>
      <w:proofErr w:type="gramEnd"/>
      <w:r w:rsidRPr="00445944">
        <w:rPr>
          <w:rFonts w:ascii="Arial" w:eastAsia="Calibri" w:hAnsi="Arial" w:cs="Arial"/>
          <w:color w:val="000000"/>
        </w:rPr>
        <w:t xml:space="preserve"> imediatamente ao provedor do sistema qualquer acontecimento que possa comprometer o sigilo ou a segurança, para imediato bloqueio de acesso.</w:t>
      </w:r>
    </w:p>
    <w:p w14:paraId="15DE7576" w14:textId="77777777" w:rsidR="00F02238" w:rsidRPr="00445944" w:rsidRDefault="00F02238" w:rsidP="00F02238">
      <w:pPr>
        <w:spacing w:line="276" w:lineRule="auto"/>
        <w:jc w:val="both"/>
        <w:rPr>
          <w:rFonts w:ascii="Arial" w:eastAsia="Calibri" w:hAnsi="Arial" w:cs="Arial"/>
          <w:color w:val="000000"/>
        </w:rPr>
      </w:pPr>
    </w:p>
    <w:p w14:paraId="124CF135" w14:textId="0F07221B"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Parágrafo único. Para efeito do disposto nest</w:t>
      </w:r>
      <w:r w:rsidR="00A50D93">
        <w:rPr>
          <w:rFonts w:ascii="Arial" w:eastAsia="Calibri" w:hAnsi="Arial" w:cs="Arial"/>
          <w:color w:val="000000"/>
        </w:rPr>
        <w:t>a</w:t>
      </w:r>
      <w:r w:rsidRPr="00445944">
        <w:rPr>
          <w:rFonts w:ascii="Arial" w:eastAsia="Calibri" w:hAnsi="Arial" w:cs="Arial"/>
          <w:color w:val="000000"/>
        </w:rPr>
        <w:t xml:space="preserve"> </w:t>
      </w:r>
      <w:r w:rsidR="00A50D93">
        <w:rPr>
          <w:rFonts w:ascii="Arial" w:eastAsia="Calibri" w:hAnsi="Arial" w:cs="Arial"/>
          <w:color w:val="000000"/>
        </w:rPr>
        <w:t>Resolução</w:t>
      </w:r>
      <w:r w:rsidRPr="00445944">
        <w:rPr>
          <w:rFonts w:ascii="Arial" w:eastAsia="Calibri" w:hAnsi="Arial" w:cs="Arial"/>
          <w:color w:val="000000"/>
        </w:rPr>
        <w:t xml:space="preserve">, considera-se </w:t>
      </w:r>
      <w:proofErr w:type="spellStart"/>
      <w:r w:rsidRPr="00445944">
        <w:rPr>
          <w:rFonts w:ascii="Arial" w:eastAsia="Calibri" w:hAnsi="Arial" w:cs="Arial"/>
          <w:color w:val="000000"/>
        </w:rPr>
        <w:t>Sicaf</w:t>
      </w:r>
      <w:proofErr w:type="spellEnd"/>
      <w:r w:rsidRPr="00445944">
        <w:rPr>
          <w:rFonts w:ascii="Arial" w:eastAsia="Calibri" w:hAnsi="Arial" w:cs="Arial"/>
          <w:color w:val="000000"/>
        </w:rPr>
        <w:t xml:space="preserve"> a ferramenta informatizada, integrante do Sistema de Compras do Governo Federal – Compras.gov.br, disponibilizada pela Secretaria de Gestão e Inovação do Ministério da Gestão e da Inovação em Serviços Públicos, para cadastramento dos participantes de procedimentos de contratação pública.</w:t>
      </w:r>
    </w:p>
    <w:p w14:paraId="2CCE40B8" w14:textId="77777777" w:rsidR="00F02238" w:rsidRPr="00445944" w:rsidRDefault="00F02238" w:rsidP="00F02238">
      <w:pPr>
        <w:spacing w:line="276" w:lineRule="auto"/>
        <w:jc w:val="both"/>
        <w:rPr>
          <w:rFonts w:ascii="Arial" w:eastAsia="Calibri" w:hAnsi="Arial" w:cs="Arial"/>
          <w:color w:val="000000"/>
        </w:rPr>
      </w:pPr>
    </w:p>
    <w:p w14:paraId="00B3D253" w14:textId="77777777" w:rsidR="008831AA" w:rsidRDefault="008831AA" w:rsidP="00F02238">
      <w:pPr>
        <w:spacing w:line="276" w:lineRule="auto"/>
        <w:jc w:val="center"/>
        <w:rPr>
          <w:rFonts w:ascii="Arial" w:eastAsia="Calibri" w:hAnsi="Arial" w:cs="Arial"/>
          <w:b/>
          <w:bCs/>
          <w:color w:val="000000"/>
        </w:rPr>
      </w:pPr>
    </w:p>
    <w:p w14:paraId="7F958ABD" w14:textId="25D89409" w:rsidR="00F02238" w:rsidRPr="008C0357" w:rsidRDefault="00F02238" w:rsidP="00F02238">
      <w:pPr>
        <w:spacing w:line="276" w:lineRule="auto"/>
        <w:jc w:val="center"/>
        <w:rPr>
          <w:rFonts w:ascii="Arial" w:eastAsia="Calibri" w:hAnsi="Arial" w:cs="Arial"/>
          <w:b/>
          <w:bCs/>
          <w:color w:val="000000"/>
        </w:rPr>
      </w:pPr>
      <w:r w:rsidRPr="008C0357">
        <w:rPr>
          <w:rFonts w:ascii="Arial" w:eastAsia="Calibri" w:hAnsi="Arial" w:cs="Arial"/>
          <w:b/>
          <w:bCs/>
          <w:color w:val="000000"/>
        </w:rPr>
        <w:lastRenderedPageBreak/>
        <w:t>CAPÍTULO V</w:t>
      </w:r>
    </w:p>
    <w:p w14:paraId="26F861D5" w14:textId="77777777" w:rsidR="00F02238" w:rsidRPr="008C0357" w:rsidRDefault="00F02238" w:rsidP="00F02238">
      <w:pPr>
        <w:spacing w:line="276" w:lineRule="auto"/>
        <w:jc w:val="center"/>
        <w:rPr>
          <w:rFonts w:ascii="Arial" w:eastAsia="Calibri" w:hAnsi="Arial" w:cs="Arial"/>
          <w:b/>
          <w:bCs/>
          <w:i/>
          <w:iCs/>
          <w:color w:val="000000"/>
        </w:rPr>
      </w:pPr>
      <w:r w:rsidRPr="008C0357">
        <w:rPr>
          <w:rFonts w:ascii="Arial" w:eastAsia="Calibri" w:hAnsi="Arial" w:cs="Arial"/>
          <w:b/>
          <w:bCs/>
          <w:i/>
          <w:iCs/>
          <w:color w:val="000000"/>
        </w:rPr>
        <w:t>DA FASE DA DIVULGAÇÃO DO EDITAL DE LICITAÇÃO</w:t>
      </w:r>
    </w:p>
    <w:p w14:paraId="21CDF4E2" w14:textId="77777777" w:rsidR="00F02238" w:rsidRPr="008C0357" w:rsidRDefault="00F02238" w:rsidP="00F02238">
      <w:pPr>
        <w:spacing w:line="276" w:lineRule="auto"/>
        <w:jc w:val="both"/>
        <w:rPr>
          <w:rFonts w:ascii="Arial" w:eastAsia="Calibri" w:hAnsi="Arial" w:cs="Arial"/>
          <w:b/>
          <w:bCs/>
          <w:color w:val="000000"/>
        </w:rPr>
      </w:pPr>
    </w:p>
    <w:p w14:paraId="75384708" w14:textId="06FA4D8F"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 xml:space="preserve">Art. 15. A fase externa da licitação, na forma eletrônica, será iniciada com a convocação dos interessados por meio da publicação do inteiro teor do edital de licitação e de seus anexos no PNCP e no sítio eletrônico </w:t>
      </w:r>
      <w:r w:rsidR="00F27892">
        <w:rPr>
          <w:rFonts w:ascii="Arial" w:eastAsia="Calibri" w:hAnsi="Arial" w:cs="Arial"/>
          <w:color w:val="000000"/>
        </w:rPr>
        <w:t>oficial</w:t>
      </w:r>
      <w:r w:rsidRPr="00445944">
        <w:rPr>
          <w:rFonts w:ascii="Arial" w:eastAsia="Calibri" w:hAnsi="Arial" w:cs="Arial"/>
          <w:color w:val="000000"/>
        </w:rPr>
        <w:t>, e do seu extrato no Diário Oficial, bem como jornal diário de grande circulação.</w:t>
      </w:r>
    </w:p>
    <w:p w14:paraId="0B0A024F" w14:textId="77777777" w:rsidR="00F02238" w:rsidRPr="00445944" w:rsidRDefault="00F02238" w:rsidP="00F02238">
      <w:pPr>
        <w:spacing w:line="276" w:lineRule="auto"/>
        <w:jc w:val="both"/>
        <w:rPr>
          <w:rFonts w:ascii="Arial" w:eastAsia="Calibri" w:hAnsi="Arial" w:cs="Arial"/>
          <w:color w:val="000000"/>
        </w:rPr>
      </w:pPr>
    </w:p>
    <w:p w14:paraId="1A0742AE"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Parágrafo único.  Na hipótese de orçamento proveniente de repasse da União, além da divulgação constante do caput, deverá ser publicada no Diário Oficial da União.</w:t>
      </w:r>
    </w:p>
    <w:p w14:paraId="2395C69C" w14:textId="77777777" w:rsidR="00F02238" w:rsidRPr="00445944" w:rsidRDefault="00F02238" w:rsidP="00F02238">
      <w:pPr>
        <w:spacing w:line="276" w:lineRule="auto"/>
        <w:jc w:val="both"/>
        <w:rPr>
          <w:rFonts w:ascii="Arial" w:eastAsia="Calibri" w:hAnsi="Arial" w:cs="Arial"/>
          <w:color w:val="000000"/>
        </w:rPr>
      </w:pPr>
    </w:p>
    <w:p w14:paraId="43F10765"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Art. 16. Eventuais modificações no edital de licitação implicarão nova divulgação na mesma forma de sua divulgação inicial, além do cumprimento dos mesmos prazos dos atos e procedimentos originais, exceto se, inquestionavelmente, a alteração não comprometer a formulação das propostas, resguardado o tratamento isonômico aos licitantes.</w:t>
      </w:r>
    </w:p>
    <w:p w14:paraId="10B5746D" w14:textId="77777777" w:rsidR="00F02238" w:rsidRPr="00445944" w:rsidRDefault="00F02238" w:rsidP="00F02238">
      <w:pPr>
        <w:spacing w:line="276" w:lineRule="auto"/>
        <w:jc w:val="both"/>
        <w:rPr>
          <w:rFonts w:ascii="Arial" w:eastAsia="Calibri" w:hAnsi="Arial" w:cs="Arial"/>
          <w:color w:val="000000"/>
        </w:rPr>
      </w:pPr>
    </w:p>
    <w:p w14:paraId="1C403F0F"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Art. 17. Qualquer pessoa é parte legítima para impugnar edital de licitação por irregularidade ou para solicitar esclarecimento sobre os seus termos, devendo encaminhar o pedido em até 3 (três) dias úteis antes da data de abertura da sessão pública, por meio eletrônico, na forma prevista no edital de licitação.</w:t>
      </w:r>
    </w:p>
    <w:p w14:paraId="67BFE489" w14:textId="77777777" w:rsidR="00F02238" w:rsidRPr="00445944" w:rsidRDefault="00F02238" w:rsidP="00F02238">
      <w:pPr>
        <w:spacing w:line="276" w:lineRule="auto"/>
        <w:jc w:val="both"/>
        <w:rPr>
          <w:rFonts w:ascii="Arial" w:eastAsia="Calibri" w:hAnsi="Arial" w:cs="Arial"/>
          <w:color w:val="000000"/>
        </w:rPr>
      </w:pPr>
    </w:p>
    <w:p w14:paraId="47AF3D8D"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 1º O agente de contratação ou a comissão de contratação, quando o substituir, responderá aos pedidos de esclarecimentos e/ou impugnação no prazo de até três dias úteis contado da data de recebimento do pedido, limitado ao último dia útil anterior à data da abertura do certame, e poderá requisitar subsídios formais aos responsáveis pela elaboração do edital de licitação e dos anexos.</w:t>
      </w:r>
    </w:p>
    <w:p w14:paraId="28D925A3" w14:textId="77777777" w:rsidR="00F02238" w:rsidRPr="00445944" w:rsidRDefault="00F02238" w:rsidP="00F02238">
      <w:pPr>
        <w:spacing w:line="276" w:lineRule="auto"/>
        <w:jc w:val="both"/>
        <w:rPr>
          <w:rFonts w:ascii="Arial" w:eastAsia="Calibri" w:hAnsi="Arial" w:cs="Arial"/>
          <w:color w:val="000000"/>
        </w:rPr>
      </w:pPr>
    </w:p>
    <w:p w14:paraId="2D85A8C5"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 2º A impugnação não possui efeito suspensivo, sendo a sua concessão medida excepcional que deverá ser motivada pelo agente de contratação ou pela comissão de contratação, quando o substituir, nos autos do processo de licitação.</w:t>
      </w:r>
    </w:p>
    <w:p w14:paraId="7BA85D23" w14:textId="77777777" w:rsidR="00F02238" w:rsidRPr="00445944" w:rsidRDefault="00F02238" w:rsidP="00F02238">
      <w:pPr>
        <w:spacing w:line="276" w:lineRule="auto"/>
        <w:jc w:val="both"/>
        <w:rPr>
          <w:rFonts w:ascii="Arial" w:eastAsia="Calibri" w:hAnsi="Arial" w:cs="Arial"/>
          <w:color w:val="000000"/>
        </w:rPr>
      </w:pPr>
    </w:p>
    <w:p w14:paraId="050A042D" w14:textId="72D69A56"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 3º Acolhida a impugnação contra o edital de licitação, será definida e publicada nova data para realização do certame, observado o prazo fixado no art. 18 dest</w:t>
      </w:r>
      <w:r w:rsidR="00A50D93">
        <w:rPr>
          <w:rFonts w:ascii="Arial" w:eastAsia="Calibri" w:hAnsi="Arial" w:cs="Arial"/>
          <w:color w:val="000000"/>
        </w:rPr>
        <w:t>a</w:t>
      </w:r>
      <w:r w:rsidRPr="00445944">
        <w:rPr>
          <w:rFonts w:ascii="Arial" w:eastAsia="Calibri" w:hAnsi="Arial" w:cs="Arial"/>
          <w:color w:val="000000"/>
        </w:rPr>
        <w:t xml:space="preserve"> </w:t>
      </w:r>
      <w:r w:rsidR="00A50D93">
        <w:rPr>
          <w:rFonts w:ascii="Arial" w:eastAsia="Calibri" w:hAnsi="Arial" w:cs="Arial"/>
          <w:color w:val="000000"/>
        </w:rPr>
        <w:t>Resolução</w:t>
      </w:r>
      <w:r w:rsidRPr="00445944">
        <w:rPr>
          <w:rFonts w:ascii="Arial" w:eastAsia="Calibri" w:hAnsi="Arial" w:cs="Arial"/>
          <w:color w:val="000000"/>
        </w:rPr>
        <w:t>.</w:t>
      </w:r>
    </w:p>
    <w:p w14:paraId="6C4EDA95" w14:textId="77777777" w:rsidR="00F02238" w:rsidRPr="00445944" w:rsidRDefault="00F02238" w:rsidP="00F02238">
      <w:pPr>
        <w:spacing w:line="276" w:lineRule="auto"/>
        <w:jc w:val="both"/>
        <w:rPr>
          <w:rFonts w:ascii="Arial" w:eastAsia="Calibri" w:hAnsi="Arial" w:cs="Arial"/>
          <w:color w:val="000000"/>
        </w:rPr>
      </w:pPr>
    </w:p>
    <w:p w14:paraId="282474BA"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 4º As respostas aos pedidos de esclarecimentos e impugnações serão divulgadas em sítio eletrônico oficial do órgão ou da entidade promotora da licitação e no sistema, dentro do prazo estabelecido no § 1º, e vincularão os participantes e a Administração.</w:t>
      </w:r>
    </w:p>
    <w:p w14:paraId="199EBAF2" w14:textId="77777777" w:rsidR="00F02238" w:rsidRPr="00445944" w:rsidRDefault="00F02238" w:rsidP="00F02238">
      <w:pPr>
        <w:spacing w:line="276" w:lineRule="auto"/>
        <w:jc w:val="both"/>
        <w:rPr>
          <w:rFonts w:ascii="Arial" w:eastAsia="Calibri" w:hAnsi="Arial" w:cs="Arial"/>
          <w:color w:val="000000"/>
        </w:rPr>
      </w:pPr>
    </w:p>
    <w:p w14:paraId="2968258C" w14:textId="77777777" w:rsidR="008831AA" w:rsidRDefault="008831AA" w:rsidP="00F02238">
      <w:pPr>
        <w:spacing w:line="276" w:lineRule="auto"/>
        <w:jc w:val="center"/>
        <w:rPr>
          <w:rFonts w:ascii="Arial" w:eastAsia="Calibri" w:hAnsi="Arial" w:cs="Arial"/>
          <w:b/>
          <w:bCs/>
          <w:color w:val="000000"/>
        </w:rPr>
      </w:pPr>
    </w:p>
    <w:p w14:paraId="78697A87" w14:textId="77777777" w:rsidR="008831AA" w:rsidRDefault="008831AA" w:rsidP="00F02238">
      <w:pPr>
        <w:spacing w:line="276" w:lineRule="auto"/>
        <w:jc w:val="center"/>
        <w:rPr>
          <w:rFonts w:ascii="Arial" w:eastAsia="Calibri" w:hAnsi="Arial" w:cs="Arial"/>
          <w:b/>
          <w:bCs/>
          <w:color w:val="000000"/>
        </w:rPr>
      </w:pPr>
    </w:p>
    <w:p w14:paraId="512E7561" w14:textId="77777777" w:rsidR="008831AA" w:rsidRDefault="008831AA" w:rsidP="00F02238">
      <w:pPr>
        <w:spacing w:line="276" w:lineRule="auto"/>
        <w:jc w:val="center"/>
        <w:rPr>
          <w:rFonts w:ascii="Arial" w:eastAsia="Calibri" w:hAnsi="Arial" w:cs="Arial"/>
          <w:b/>
          <w:bCs/>
          <w:color w:val="000000"/>
        </w:rPr>
      </w:pPr>
    </w:p>
    <w:p w14:paraId="7976924E" w14:textId="018E7516" w:rsidR="00F02238" w:rsidRPr="008C0357" w:rsidRDefault="00F02238" w:rsidP="00F02238">
      <w:pPr>
        <w:spacing w:line="276" w:lineRule="auto"/>
        <w:jc w:val="center"/>
        <w:rPr>
          <w:rFonts w:ascii="Arial" w:eastAsia="Calibri" w:hAnsi="Arial" w:cs="Arial"/>
          <w:b/>
          <w:bCs/>
          <w:color w:val="000000"/>
        </w:rPr>
      </w:pPr>
      <w:r w:rsidRPr="008C0357">
        <w:rPr>
          <w:rFonts w:ascii="Arial" w:eastAsia="Calibri" w:hAnsi="Arial" w:cs="Arial"/>
          <w:b/>
          <w:bCs/>
          <w:color w:val="000000"/>
        </w:rPr>
        <w:lastRenderedPageBreak/>
        <w:t>CAPÍTULO VI</w:t>
      </w:r>
    </w:p>
    <w:p w14:paraId="54D7A39C" w14:textId="77777777" w:rsidR="00F02238" w:rsidRPr="008C0357" w:rsidRDefault="00F02238" w:rsidP="00F02238">
      <w:pPr>
        <w:spacing w:line="276" w:lineRule="auto"/>
        <w:jc w:val="center"/>
        <w:rPr>
          <w:rFonts w:ascii="Arial" w:eastAsia="Calibri" w:hAnsi="Arial" w:cs="Arial"/>
          <w:b/>
          <w:bCs/>
          <w:i/>
          <w:iCs/>
          <w:color w:val="000000"/>
        </w:rPr>
      </w:pPr>
      <w:r w:rsidRPr="008C0357">
        <w:rPr>
          <w:rFonts w:ascii="Arial" w:eastAsia="Calibri" w:hAnsi="Arial" w:cs="Arial"/>
          <w:b/>
          <w:bCs/>
          <w:i/>
          <w:iCs/>
          <w:color w:val="000000"/>
        </w:rPr>
        <w:t>DA FASE DA APRESENTAÇÃO DAS PROPOSTAS</w:t>
      </w:r>
    </w:p>
    <w:p w14:paraId="6FAC7973" w14:textId="77777777" w:rsidR="00F02238" w:rsidRPr="00445944" w:rsidRDefault="00F02238" w:rsidP="00F02238">
      <w:pPr>
        <w:spacing w:line="276" w:lineRule="auto"/>
        <w:jc w:val="both"/>
        <w:rPr>
          <w:rFonts w:ascii="Arial" w:eastAsia="Calibri" w:hAnsi="Arial" w:cs="Arial"/>
          <w:color w:val="000000"/>
        </w:rPr>
      </w:pPr>
    </w:p>
    <w:p w14:paraId="46BC328E"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Art. 18. O prazo mínimo para a apresentação das propostas de técnica e de preço, contados a partir do 1º dia útil subsequente à data de divulgação do edital de licitação no Portal Nacional de Contratações Públicas, é de 35 (trinta e cinco) dias úteis.</w:t>
      </w:r>
    </w:p>
    <w:p w14:paraId="3CEC3C24" w14:textId="77777777" w:rsidR="00F02238" w:rsidRPr="00445944" w:rsidRDefault="00F02238" w:rsidP="00F02238">
      <w:pPr>
        <w:spacing w:line="276" w:lineRule="auto"/>
        <w:jc w:val="both"/>
        <w:rPr>
          <w:rFonts w:ascii="Arial" w:eastAsia="Calibri" w:hAnsi="Arial" w:cs="Arial"/>
          <w:color w:val="000000"/>
        </w:rPr>
      </w:pPr>
    </w:p>
    <w:p w14:paraId="4DCC00A7"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Parágrafo único. O prazo mínimo para apresentação das propostas será de 60 (sessenta) dias úteis na fase competitiva da modalidade licitatória diálogo competitivo, em atenção ao disposto no inciso VIII do §1º do art. 32 da Lei Federal nº 14.133/2021.</w:t>
      </w:r>
    </w:p>
    <w:p w14:paraId="2641DCC3" w14:textId="77777777" w:rsidR="00F02238" w:rsidRPr="00445944" w:rsidRDefault="00F02238" w:rsidP="00F02238">
      <w:pPr>
        <w:spacing w:line="276" w:lineRule="auto"/>
        <w:jc w:val="both"/>
        <w:rPr>
          <w:rFonts w:ascii="Arial" w:eastAsia="Calibri" w:hAnsi="Arial" w:cs="Arial"/>
          <w:color w:val="000000"/>
        </w:rPr>
      </w:pPr>
    </w:p>
    <w:p w14:paraId="47BEF35D"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Art. 19. Após a divulgação do edital de licitação, os licitantes encaminharão, exclusivamente por meio do sistema, as propostas de técnica e as propostas de preço, até a data e o horário estabelecidos para abertura da sessão pública.</w:t>
      </w:r>
    </w:p>
    <w:p w14:paraId="038B1E6A" w14:textId="77777777" w:rsidR="00F02238" w:rsidRPr="00445944" w:rsidRDefault="00F02238" w:rsidP="00F02238">
      <w:pPr>
        <w:spacing w:line="276" w:lineRule="auto"/>
        <w:jc w:val="both"/>
        <w:rPr>
          <w:rFonts w:ascii="Arial" w:eastAsia="Calibri" w:hAnsi="Arial" w:cs="Arial"/>
          <w:color w:val="000000"/>
        </w:rPr>
      </w:pPr>
    </w:p>
    <w:p w14:paraId="0B1A8401"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 1º O licitante declarará, em campo próprio do sistema, sem prejuízo da exigência de outras declarações previstas em legislação específica e na Lei Federal nº 14.133/2021, o cumprimento dos requisitos para a habilitação e a conformidade de suas propostas com as exigências do edital de licitação.</w:t>
      </w:r>
    </w:p>
    <w:p w14:paraId="1346D662" w14:textId="77777777" w:rsidR="00F02238" w:rsidRPr="00445944" w:rsidRDefault="00F02238" w:rsidP="00F02238">
      <w:pPr>
        <w:spacing w:line="276" w:lineRule="auto"/>
        <w:jc w:val="both"/>
        <w:rPr>
          <w:rFonts w:ascii="Arial" w:eastAsia="Calibri" w:hAnsi="Arial" w:cs="Arial"/>
          <w:color w:val="000000"/>
        </w:rPr>
      </w:pPr>
    </w:p>
    <w:p w14:paraId="1F9B3409"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 2º A falsidade da declaração de que trata o §1º sujeitará o licitante às sanções previstas na Lei Federal nº 14.133/2021.</w:t>
      </w:r>
    </w:p>
    <w:p w14:paraId="20280D38" w14:textId="77777777" w:rsidR="00F02238" w:rsidRPr="00445944" w:rsidRDefault="00F02238" w:rsidP="00F02238">
      <w:pPr>
        <w:spacing w:line="276" w:lineRule="auto"/>
        <w:jc w:val="both"/>
        <w:rPr>
          <w:rFonts w:ascii="Arial" w:eastAsia="Calibri" w:hAnsi="Arial" w:cs="Arial"/>
          <w:color w:val="000000"/>
        </w:rPr>
      </w:pPr>
    </w:p>
    <w:p w14:paraId="3B8FEFEA"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 3º Os licitantes poderão retirar ou substituir as propostas de técnica e as propostas de preço anteriormente inseridas no sistema, até a abertura da sessão pública.</w:t>
      </w:r>
    </w:p>
    <w:p w14:paraId="1BF3C44B" w14:textId="77777777" w:rsidR="00F02238" w:rsidRPr="00445944" w:rsidRDefault="00F02238" w:rsidP="00F02238">
      <w:pPr>
        <w:spacing w:line="276" w:lineRule="auto"/>
        <w:jc w:val="both"/>
        <w:rPr>
          <w:rFonts w:ascii="Arial" w:eastAsia="Calibri" w:hAnsi="Arial" w:cs="Arial"/>
          <w:color w:val="000000"/>
        </w:rPr>
      </w:pPr>
    </w:p>
    <w:p w14:paraId="71BE3461"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 4º Serão disponibilizados para acesso público os documentos que compõem as propostas dos licitantes convocados, após a fase da apresentação de propostas.</w:t>
      </w:r>
    </w:p>
    <w:p w14:paraId="28EC63DA" w14:textId="77777777" w:rsidR="00F02238" w:rsidRPr="00445944" w:rsidRDefault="00F02238" w:rsidP="00F02238">
      <w:pPr>
        <w:spacing w:line="276" w:lineRule="auto"/>
        <w:jc w:val="both"/>
        <w:rPr>
          <w:rFonts w:ascii="Arial" w:eastAsia="Calibri" w:hAnsi="Arial" w:cs="Arial"/>
          <w:color w:val="000000"/>
        </w:rPr>
      </w:pPr>
    </w:p>
    <w:p w14:paraId="0FBF6A5B" w14:textId="6286793D"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 5º Os documentos complementares à proposta de técnica, quando necessários à confirmação daqueles exigidos no edital de licitação e já apresentados, serão encaminhados pelo licitante mais bem classificado após o encerramento da etapa competitiva, observado o prazo de que trata o §2º do art. 25 dest</w:t>
      </w:r>
      <w:r w:rsidR="00A50D93">
        <w:rPr>
          <w:rFonts w:ascii="Arial" w:eastAsia="Calibri" w:hAnsi="Arial" w:cs="Arial"/>
          <w:color w:val="000000"/>
        </w:rPr>
        <w:t>a</w:t>
      </w:r>
      <w:r w:rsidRPr="00445944">
        <w:rPr>
          <w:rFonts w:ascii="Arial" w:eastAsia="Calibri" w:hAnsi="Arial" w:cs="Arial"/>
          <w:color w:val="000000"/>
        </w:rPr>
        <w:t xml:space="preserve"> </w:t>
      </w:r>
      <w:r w:rsidR="00A50D93">
        <w:rPr>
          <w:rFonts w:ascii="Arial" w:eastAsia="Calibri" w:hAnsi="Arial" w:cs="Arial"/>
          <w:color w:val="000000"/>
        </w:rPr>
        <w:t>Resolução</w:t>
      </w:r>
      <w:r w:rsidRPr="00445944">
        <w:rPr>
          <w:rFonts w:ascii="Arial" w:eastAsia="Calibri" w:hAnsi="Arial" w:cs="Arial"/>
          <w:color w:val="000000"/>
        </w:rPr>
        <w:t>.</w:t>
      </w:r>
    </w:p>
    <w:p w14:paraId="3D5FD576" w14:textId="77777777" w:rsidR="00F02238" w:rsidRPr="008C0357" w:rsidRDefault="00F02238" w:rsidP="00F02238">
      <w:pPr>
        <w:spacing w:line="276" w:lineRule="auto"/>
        <w:jc w:val="both"/>
        <w:rPr>
          <w:rFonts w:ascii="Arial" w:eastAsia="Calibri" w:hAnsi="Arial" w:cs="Arial"/>
          <w:b/>
          <w:bCs/>
          <w:color w:val="000000"/>
        </w:rPr>
      </w:pPr>
    </w:p>
    <w:p w14:paraId="208CF6BF" w14:textId="77777777" w:rsidR="00F02238" w:rsidRPr="008C0357" w:rsidRDefault="00F02238" w:rsidP="00F02238">
      <w:pPr>
        <w:spacing w:line="276" w:lineRule="auto"/>
        <w:jc w:val="center"/>
        <w:rPr>
          <w:rFonts w:ascii="Arial" w:eastAsia="Calibri" w:hAnsi="Arial" w:cs="Arial"/>
          <w:b/>
          <w:bCs/>
          <w:color w:val="000000"/>
        </w:rPr>
      </w:pPr>
      <w:r w:rsidRPr="008C0357">
        <w:rPr>
          <w:rFonts w:ascii="Arial" w:eastAsia="Calibri" w:hAnsi="Arial" w:cs="Arial"/>
          <w:b/>
          <w:bCs/>
          <w:color w:val="000000"/>
        </w:rPr>
        <w:t>CAPÍTULO VII</w:t>
      </w:r>
    </w:p>
    <w:p w14:paraId="5AE2BFEC" w14:textId="77777777" w:rsidR="00F02238" w:rsidRPr="008C0357" w:rsidRDefault="00F02238" w:rsidP="00F02238">
      <w:pPr>
        <w:spacing w:line="276" w:lineRule="auto"/>
        <w:jc w:val="center"/>
        <w:rPr>
          <w:rFonts w:ascii="Arial" w:eastAsia="Calibri" w:hAnsi="Arial" w:cs="Arial"/>
          <w:b/>
          <w:bCs/>
          <w:i/>
          <w:iCs/>
          <w:color w:val="000000"/>
        </w:rPr>
      </w:pPr>
      <w:r w:rsidRPr="008C0357">
        <w:rPr>
          <w:rFonts w:ascii="Arial" w:eastAsia="Calibri" w:hAnsi="Arial" w:cs="Arial"/>
          <w:b/>
          <w:bCs/>
          <w:i/>
          <w:iCs/>
          <w:color w:val="000000"/>
        </w:rPr>
        <w:t>MODO DE DISPUTA</w:t>
      </w:r>
    </w:p>
    <w:p w14:paraId="47E9A5F6" w14:textId="77777777" w:rsidR="00F02238" w:rsidRPr="00445944" w:rsidRDefault="00F02238" w:rsidP="00F02238">
      <w:pPr>
        <w:spacing w:line="276" w:lineRule="auto"/>
        <w:jc w:val="both"/>
        <w:rPr>
          <w:rFonts w:ascii="Arial" w:eastAsia="Calibri" w:hAnsi="Arial" w:cs="Arial"/>
          <w:color w:val="000000"/>
        </w:rPr>
      </w:pPr>
    </w:p>
    <w:p w14:paraId="6990B76A"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Art. 20. Será adotado o modo de disputa fechado, em que os licitantes apresentarão propostas que permanecerão em sigilo até o início da sessão pública, sendo vedada a apresentação de lances.</w:t>
      </w:r>
    </w:p>
    <w:p w14:paraId="6FD950AC" w14:textId="77777777" w:rsidR="00F02238" w:rsidRPr="00445944" w:rsidRDefault="00F02238" w:rsidP="00F02238">
      <w:pPr>
        <w:spacing w:line="276" w:lineRule="auto"/>
        <w:jc w:val="both"/>
        <w:rPr>
          <w:rFonts w:ascii="Arial" w:eastAsia="Calibri" w:hAnsi="Arial" w:cs="Arial"/>
          <w:color w:val="000000"/>
        </w:rPr>
      </w:pPr>
    </w:p>
    <w:p w14:paraId="7EF8B74A" w14:textId="6DC60CAA"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lastRenderedPageBreak/>
        <w:t>Art. 21. No modo de disputa fechado, iniciada a sessão pública, o agente de contratação ou a comissão de contratação, quando o substituir, deverá informar no sistema o prazo para a atribuição de notas à proposta de técnica e de preço, e a data e o horário para manifestação da intenção de recorrer do resultado do julgamento, nos termos do art. 37</w:t>
      </w:r>
      <w:r w:rsidR="00A50D93">
        <w:rPr>
          <w:rFonts w:ascii="Arial" w:eastAsia="Calibri" w:hAnsi="Arial" w:cs="Arial"/>
          <w:color w:val="000000"/>
        </w:rPr>
        <w:t xml:space="preserve"> desta</w:t>
      </w:r>
      <w:r w:rsidRPr="00445944">
        <w:rPr>
          <w:rFonts w:ascii="Arial" w:eastAsia="Calibri" w:hAnsi="Arial" w:cs="Arial"/>
          <w:color w:val="000000"/>
        </w:rPr>
        <w:t xml:space="preserve"> </w:t>
      </w:r>
      <w:r w:rsidR="00A50D93">
        <w:rPr>
          <w:rFonts w:ascii="Arial" w:eastAsia="Calibri" w:hAnsi="Arial" w:cs="Arial"/>
          <w:color w:val="000000"/>
        </w:rPr>
        <w:t>Resolução</w:t>
      </w:r>
      <w:r w:rsidRPr="00445944">
        <w:rPr>
          <w:rFonts w:ascii="Arial" w:eastAsia="Calibri" w:hAnsi="Arial" w:cs="Arial"/>
          <w:color w:val="000000"/>
        </w:rPr>
        <w:t>.</w:t>
      </w:r>
    </w:p>
    <w:p w14:paraId="269C85CC" w14:textId="77777777" w:rsidR="00F02238" w:rsidRPr="00445944" w:rsidRDefault="00F02238" w:rsidP="00F02238">
      <w:pPr>
        <w:spacing w:line="276" w:lineRule="auto"/>
        <w:jc w:val="both"/>
        <w:rPr>
          <w:rFonts w:ascii="Arial" w:eastAsia="Calibri" w:hAnsi="Arial" w:cs="Arial"/>
          <w:color w:val="000000"/>
        </w:rPr>
      </w:pPr>
    </w:p>
    <w:p w14:paraId="5DC5BCF2"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 1º Eventual postergação do prazo a que se refere o caput deve ser comunicada tempestivamente via sistema, de forma a não cercear o direito de recorrer do licitante.</w:t>
      </w:r>
    </w:p>
    <w:p w14:paraId="05EE87F4" w14:textId="77777777" w:rsidR="00F02238" w:rsidRPr="00445944" w:rsidRDefault="00F02238" w:rsidP="00F02238">
      <w:pPr>
        <w:spacing w:line="276" w:lineRule="auto"/>
        <w:jc w:val="both"/>
        <w:rPr>
          <w:rFonts w:ascii="Arial" w:eastAsia="Calibri" w:hAnsi="Arial" w:cs="Arial"/>
          <w:color w:val="000000"/>
        </w:rPr>
      </w:pPr>
    </w:p>
    <w:p w14:paraId="2AE24EAB"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 2º Encerrados os prazos estabelecidos no caput e no §1º, o sistema ordenará e divulgará as notas ponderadas das propostas de técnica e de preço em ordem decrescente, considerando a maior pontuação obtida, bem como informará as notas de cada proposta por licitante.</w:t>
      </w:r>
    </w:p>
    <w:p w14:paraId="46F0C459" w14:textId="77777777" w:rsidR="00F02238" w:rsidRPr="00445944" w:rsidRDefault="00F02238" w:rsidP="00F02238">
      <w:pPr>
        <w:spacing w:line="276" w:lineRule="auto"/>
        <w:jc w:val="both"/>
        <w:rPr>
          <w:rFonts w:ascii="Arial" w:eastAsia="Calibri" w:hAnsi="Arial" w:cs="Arial"/>
          <w:color w:val="000000"/>
        </w:rPr>
      </w:pPr>
    </w:p>
    <w:p w14:paraId="1DA95616" w14:textId="77777777" w:rsidR="00F02238" w:rsidRPr="008C0357" w:rsidRDefault="00F02238" w:rsidP="00F02238">
      <w:pPr>
        <w:spacing w:line="276" w:lineRule="auto"/>
        <w:jc w:val="center"/>
        <w:rPr>
          <w:rFonts w:ascii="Arial" w:eastAsia="Calibri" w:hAnsi="Arial" w:cs="Arial"/>
          <w:b/>
          <w:bCs/>
          <w:color w:val="000000"/>
        </w:rPr>
      </w:pPr>
      <w:r w:rsidRPr="008C0357">
        <w:rPr>
          <w:rFonts w:ascii="Arial" w:eastAsia="Calibri" w:hAnsi="Arial" w:cs="Arial"/>
          <w:b/>
          <w:bCs/>
          <w:color w:val="000000"/>
        </w:rPr>
        <w:t>CAPÍTULO VIII</w:t>
      </w:r>
    </w:p>
    <w:p w14:paraId="045855F9" w14:textId="77777777" w:rsidR="00F02238" w:rsidRPr="008C0357" w:rsidRDefault="00F02238" w:rsidP="00F02238">
      <w:pPr>
        <w:spacing w:line="276" w:lineRule="auto"/>
        <w:jc w:val="center"/>
        <w:rPr>
          <w:rFonts w:ascii="Arial" w:eastAsia="Calibri" w:hAnsi="Arial" w:cs="Arial"/>
          <w:b/>
          <w:bCs/>
          <w:i/>
          <w:iCs/>
          <w:color w:val="000000"/>
        </w:rPr>
      </w:pPr>
      <w:r w:rsidRPr="008C0357">
        <w:rPr>
          <w:rFonts w:ascii="Arial" w:eastAsia="Calibri" w:hAnsi="Arial" w:cs="Arial"/>
          <w:b/>
          <w:bCs/>
          <w:i/>
          <w:iCs/>
          <w:color w:val="000000"/>
        </w:rPr>
        <w:t>DA ABERTURA DA SESSÃO PÚBLICA</w:t>
      </w:r>
    </w:p>
    <w:p w14:paraId="4BE6EBFA" w14:textId="77777777" w:rsidR="00F02238" w:rsidRPr="00445944" w:rsidRDefault="00F02238" w:rsidP="00F02238">
      <w:pPr>
        <w:spacing w:line="276" w:lineRule="auto"/>
        <w:jc w:val="both"/>
        <w:rPr>
          <w:rFonts w:ascii="Arial" w:eastAsia="Calibri" w:hAnsi="Arial" w:cs="Arial"/>
          <w:color w:val="000000"/>
        </w:rPr>
      </w:pPr>
    </w:p>
    <w:p w14:paraId="74F7AA56"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Art. 22. A partir do horário previsto no edital de licitação, a sessão pública será aberta automaticamente pelo sistema.</w:t>
      </w:r>
    </w:p>
    <w:p w14:paraId="5C4EA13F" w14:textId="77777777" w:rsidR="00F02238" w:rsidRPr="00445944" w:rsidRDefault="00F02238" w:rsidP="00F02238">
      <w:pPr>
        <w:spacing w:line="276" w:lineRule="auto"/>
        <w:jc w:val="both"/>
        <w:rPr>
          <w:rFonts w:ascii="Arial" w:eastAsia="Calibri" w:hAnsi="Arial" w:cs="Arial"/>
          <w:color w:val="000000"/>
        </w:rPr>
      </w:pPr>
    </w:p>
    <w:p w14:paraId="4F8CDF67" w14:textId="7545969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 xml:space="preserve">§ 1º A verificação da conformidade das propostas será feita exclusivamente na fase de julgamento </w:t>
      </w:r>
      <w:r w:rsidR="00A50D93">
        <w:rPr>
          <w:rFonts w:ascii="Arial" w:eastAsia="Calibri" w:hAnsi="Arial" w:cs="Arial"/>
          <w:color w:val="000000"/>
        </w:rPr>
        <w:t>de que trata o Capítulo IX desta</w:t>
      </w:r>
      <w:r w:rsidRPr="00445944">
        <w:rPr>
          <w:rFonts w:ascii="Arial" w:eastAsia="Calibri" w:hAnsi="Arial" w:cs="Arial"/>
          <w:color w:val="000000"/>
        </w:rPr>
        <w:t xml:space="preserve"> </w:t>
      </w:r>
      <w:r w:rsidR="00A50D93">
        <w:rPr>
          <w:rFonts w:ascii="Arial" w:eastAsia="Calibri" w:hAnsi="Arial" w:cs="Arial"/>
          <w:color w:val="000000"/>
        </w:rPr>
        <w:t>Resolução</w:t>
      </w:r>
      <w:r w:rsidRPr="00445944">
        <w:rPr>
          <w:rFonts w:ascii="Arial" w:eastAsia="Calibri" w:hAnsi="Arial" w:cs="Arial"/>
          <w:color w:val="000000"/>
        </w:rPr>
        <w:t>, em relação às propostas do licitante mais bem classificado.</w:t>
      </w:r>
    </w:p>
    <w:p w14:paraId="6A63535F" w14:textId="77777777" w:rsidR="00F02238" w:rsidRPr="00445944" w:rsidRDefault="00F02238" w:rsidP="00F02238">
      <w:pPr>
        <w:spacing w:line="276" w:lineRule="auto"/>
        <w:jc w:val="both"/>
        <w:rPr>
          <w:rFonts w:ascii="Arial" w:eastAsia="Calibri" w:hAnsi="Arial" w:cs="Arial"/>
          <w:color w:val="000000"/>
        </w:rPr>
      </w:pPr>
    </w:p>
    <w:p w14:paraId="7F82655C"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 2º O sistema disponibilizará campo próprio para troca de mensagens entre o agente de contratação ou a comissão de contratação, quando o substituir, e os licitantes, vedada outra forma de comunicação.</w:t>
      </w:r>
    </w:p>
    <w:p w14:paraId="4877724F" w14:textId="77777777" w:rsidR="00F02238" w:rsidRPr="00445944" w:rsidRDefault="00F02238" w:rsidP="00F02238">
      <w:pPr>
        <w:spacing w:line="276" w:lineRule="auto"/>
        <w:jc w:val="both"/>
        <w:rPr>
          <w:rFonts w:ascii="Arial" w:eastAsia="Calibri" w:hAnsi="Arial" w:cs="Arial"/>
          <w:color w:val="000000"/>
        </w:rPr>
      </w:pPr>
    </w:p>
    <w:p w14:paraId="29690C27" w14:textId="0FB2C6A1"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 xml:space="preserve">Art. 23. Na hipótese de o sistema eletrônico se desconectar no decorrer da sessão pública, e persistir por tempo superior a dez minutos para </w:t>
      </w:r>
      <w:r w:rsidR="00F27892">
        <w:rPr>
          <w:rFonts w:ascii="Arial" w:eastAsia="Calibri" w:hAnsi="Arial" w:cs="Arial"/>
          <w:color w:val="000000"/>
        </w:rPr>
        <w:t xml:space="preserve">a </w:t>
      </w:r>
      <w:r w:rsidRPr="00445944">
        <w:rPr>
          <w:rFonts w:ascii="Arial" w:eastAsia="Calibri" w:hAnsi="Arial" w:cs="Arial"/>
          <w:color w:val="000000"/>
        </w:rPr>
        <w:t>promotora da licitação, a sessão pública será suspensa e reiniciada somente decorridas vinte e quatro horas após a comunicação do fato aos participantes, no sítio eletrônico utilizado para divulgação.</w:t>
      </w:r>
    </w:p>
    <w:p w14:paraId="3E040AA3" w14:textId="77777777" w:rsidR="00F02238" w:rsidRPr="00445944" w:rsidRDefault="00F02238" w:rsidP="00F02238">
      <w:pPr>
        <w:spacing w:line="276" w:lineRule="auto"/>
        <w:jc w:val="both"/>
        <w:rPr>
          <w:rFonts w:ascii="Arial" w:eastAsia="Calibri" w:hAnsi="Arial" w:cs="Arial"/>
          <w:color w:val="000000"/>
        </w:rPr>
      </w:pPr>
    </w:p>
    <w:p w14:paraId="3C18DA38"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Art. 24. Em caso de empate entre duas ou mais notas finais atribuídas à ponderação entre as propostas de técnica e de preço, serão utilizados os critérios de desempate previstos no art. 60 da Lei Federal nº 14.133/2021.</w:t>
      </w:r>
    </w:p>
    <w:p w14:paraId="2078695E" w14:textId="77777777" w:rsidR="00F02238" w:rsidRPr="00445944" w:rsidRDefault="00F02238" w:rsidP="00F02238">
      <w:pPr>
        <w:spacing w:line="276" w:lineRule="auto"/>
        <w:jc w:val="both"/>
        <w:rPr>
          <w:rFonts w:ascii="Arial" w:eastAsia="Calibri" w:hAnsi="Arial" w:cs="Arial"/>
          <w:color w:val="000000"/>
        </w:rPr>
      </w:pPr>
    </w:p>
    <w:p w14:paraId="466EF884"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Parágrafo único. O critério previsto no inciso I do art. 60 da Lei Federal nº 14.133/2021, será aplicado apenas com relação à proposta de preço.</w:t>
      </w:r>
    </w:p>
    <w:p w14:paraId="2A40B0BA" w14:textId="77777777" w:rsidR="00F02238" w:rsidRPr="00445944" w:rsidRDefault="00F02238" w:rsidP="00F02238">
      <w:pPr>
        <w:spacing w:line="276" w:lineRule="auto"/>
        <w:jc w:val="both"/>
        <w:rPr>
          <w:rFonts w:ascii="Arial" w:eastAsia="Calibri" w:hAnsi="Arial" w:cs="Arial"/>
          <w:color w:val="000000"/>
        </w:rPr>
      </w:pPr>
    </w:p>
    <w:p w14:paraId="5902D6BD" w14:textId="77777777" w:rsidR="008831AA" w:rsidRDefault="008831AA" w:rsidP="00F02238">
      <w:pPr>
        <w:spacing w:line="276" w:lineRule="auto"/>
        <w:jc w:val="center"/>
        <w:rPr>
          <w:rFonts w:ascii="Arial" w:eastAsia="Calibri" w:hAnsi="Arial" w:cs="Arial"/>
          <w:b/>
          <w:bCs/>
          <w:color w:val="000000"/>
        </w:rPr>
      </w:pPr>
    </w:p>
    <w:p w14:paraId="3B19FF12" w14:textId="77777777" w:rsidR="008831AA" w:rsidRDefault="008831AA" w:rsidP="00F02238">
      <w:pPr>
        <w:spacing w:line="276" w:lineRule="auto"/>
        <w:jc w:val="center"/>
        <w:rPr>
          <w:rFonts w:ascii="Arial" w:eastAsia="Calibri" w:hAnsi="Arial" w:cs="Arial"/>
          <w:b/>
          <w:bCs/>
          <w:color w:val="000000"/>
        </w:rPr>
      </w:pPr>
    </w:p>
    <w:p w14:paraId="0EC8A212" w14:textId="5CF4EC4C" w:rsidR="00F02238" w:rsidRPr="008C0357" w:rsidRDefault="00F02238" w:rsidP="00F02238">
      <w:pPr>
        <w:spacing w:line="276" w:lineRule="auto"/>
        <w:jc w:val="center"/>
        <w:rPr>
          <w:rFonts w:ascii="Arial" w:eastAsia="Calibri" w:hAnsi="Arial" w:cs="Arial"/>
          <w:b/>
          <w:bCs/>
          <w:color w:val="000000"/>
        </w:rPr>
      </w:pPr>
      <w:r w:rsidRPr="008C0357">
        <w:rPr>
          <w:rFonts w:ascii="Arial" w:eastAsia="Calibri" w:hAnsi="Arial" w:cs="Arial"/>
          <w:b/>
          <w:bCs/>
          <w:color w:val="000000"/>
        </w:rPr>
        <w:lastRenderedPageBreak/>
        <w:t>CAPÍTULO IX</w:t>
      </w:r>
    </w:p>
    <w:p w14:paraId="41FE3F7E" w14:textId="77777777" w:rsidR="00F02238" w:rsidRPr="008C0357" w:rsidRDefault="00F02238" w:rsidP="00F02238">
      <w:pPr>
        <w:spacing w:line="276" w:lineRule="auto"/>
        <w:jc w:val="center"/>
        <w:rPr>
          <w:rFonts w:ascii="Arial" w:eastAsia="Calibri" w:hAnsi="Arial" w:cs="Arial"/>
          <w:b/>
          <w:bCs/>
          <w:i/>
          <w:iCs/>
          <w:color w:val="000000"/>
        </w:rPr>
      </w:pPr>
      <w:r w:rsidRPr="008C0357">
        <w:rPr>
          <w:rFonts w:ascii="Arial" w:eastAsia="Calibri" w:hAnsi="Arial" w:cs="Arial"/>
          <w:b/>
          <w:bCs/>
          <w:i/>
          <w:iCs/>
          <w:color w:val="000000"/>
        </w:rPr>
        <w:t>DA FASE DO JULGAMENTO</w:t>
      </w:r>
    </w:p>
    <w:p w14:paraId="51D68C08" w14:textId="77777777" w:rsidR="00F02238" w:rsidRPr="00445944" w:rsidRDefault="00F02238" w:rsidP="00F02238">
      <w:pPr>
        <w:spacing w:line="276" w:lineRule="auto"/>
        <w:jc w:val="both"/>
        <w:rPr>
          <w:rFonts w:ascii="Arial" w:eastAsia="Calibri" w:hAnsi="Arial" w:cs="Arial"/>
          <w:color w:val="000000"/>
        </w:rPr>
      </w:pPr>
    </w:p>
    <w:p w14:paraId="2EC6DEC8" w14:textId="2B43E9A4"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 xml:space="preserve">Art. 25. Encerrada a etapa de abertura das propostas, o agente de contratação ou a comissão de contratação, quando o substituir, realizará, em conjunto com a banca de </w:t>
      </w:r>
      <w:r w:rsidR="00A50D93">
        <w:rPr>
          <w:rFonts w:ascii="Arial" w:eastAsia="Calibri" w:hAnsi="Arial" w:cs="Arial"/>
          <w:color w:val="000000"/>
        </w:rPr>
        <w:t>que trata o art. 26 desta</w:t>
      </w:r>
      <w:r w:rsidRPr="00445944">
        <w:rPr>
          <w:rFonts w:ascii="Arial" w:eastAsia="Calibri" w:hAnsi="Arial" w:cs="Arial"/>
          <w:color w:val="000000"/>
        </w:rPr>
        <w:t xml:space="preserve"> </w:t>
      </w:r>
      <w:r w:rsidR="00A50D93">
        <w:rPr>
          <w:rFonts w:ascii="Arial" w:eastAsia="Calibri" w:hAnsi="Arial" w:cs="Arial"/>
          <w:color w:val="000000"/>
        </w:rPr>
        <w:t>Resolução</w:t>
      </w:r>
      <w:r w:rsidRPr="00445944">
        <w:rPr>
          <w:rFonts w:ascii="Arial" w:eastAsia="Calibri" w:hAnsi="Arial" w:cs="Arial"/>
          <w:color w:val="000000"/>
        </w:rPr>
        <w:t xml:space="preserve">, a verificação da conformidade das propostas do licitante que obteve a maior pontuação a partir da ponderação das notas atribuídas aos aspectos de técnica e de preço, quanto à sua adequação técnica e, observado o </w:t>
      </w:r>
      <w:r w:rsidR="00A50D93">
        <w:rPr>
          <w:rFonts w:ascii="Arial" w:eastAsia="Calibri" w:hAnsi="Arial" w:cs="Arial"/>
          <w:color w:val="000000"/>
        </w:rPr>
        <w:t xml:space="preserve">disposto nos </w:t>
      </w:r>
      <w:proofErr w:type="spellStart"/>
      <w:r w:rsidR="00A50D93">
        <w:rPr>
          <w:rFonts w:ascii="Arial" w:eastAsia="Calibri" w:hAnsi="Arial" w:cs="Arial"/>
          <w:color w:val="000000"/>
        </w:rPr>
        <w:t>arts</w:t>
      </w:r>
      <w:proofErr w:type="spellEnd"/>
      <w:r w:rsidR="00A50D93">
        <w:rPr>
          <w:rFonts w:ascii="Arial" w:eastAsia="Calibri" w:hAnsi="Arial" w:cs="Arial"/>
          <w:color w:val="000000"/>
        </w:rPr>
        <w:t>. 28 e 29 desta</w:t>
      </w:r>
      <w:r w:rsidRPr="00445944">
        <w:rPr>
          <w:rFonts w:ascii="Arial" w:eastAsia="Calibri" w:hAnsi="Arial" w:cs="Arial"/>
          <w:color w:val="000000"/>
        </w:rPr>
        <w:t xml:space="preserve"> </w:t>
      </w:r>
      <w:r w:rsidR="00A50D93">
        <w:rPr>
          <w:rFonts w:ascii="Arial" w:eastAsia="Calibri" w:hAnsi="Arial" w:cs="Arial"/>
          <w:color w:val="000000"/>
        </w:rPr>
        <w:t>Resolução</w:t>
      </w:r>
      <w:r w:rsidRPr="00445944">
        <w:rPr>
          <w:rFonts w:ascii="Arial" w:eastAsia="Calibri" w:hAnsi="Arial" w:cs="Arial"/>
          <w:color w:val="000000"/>
        </w:rPr>
        <w:t>, ao valor proposto, conforme definido no edital.</w:t>
      </w:r>
    </w:p>
    <w:p w14:paraId="1E5D6A43" w14:textId="77777777" w:rsidR="00F02238" w:rsidRPr="00445944" w:rsidRDefault="00F02238" w:rsidP="00F02238">
      <w:pPr>
        <w:spacing w:line="276" w:lineRule="auto"/>
        <w:jc w:val="both"/>
        <w:rPr>
          <w:rFonts w:ascii="Arial" w:eastAsia="Calibri" w:hAnsi="Arial" w:cs="Arial"/>
          <w:color w:val="000000"/>
        </w:rPr>
      </w:pPr>
    </w:p>
    <w:p w14:paraId="00C24A62"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 1º Desde que previsto no edital, o órgão ou entidade promotora da licitação poderá, em relação ao licitante provisoriamente vencedor, realizar análise e avaliação da conformidade da proposta de técnica, mediante homologação de amostras, exame de conformidade e prova de conceito, entre outros testes de interesse da Administração, de modo a comprovar sua aderência às especificações definidas no termo de referência ou no projeto básico.</w:t>
      </w:r>
    </w:p>
    <w:p w14:paraId="38AC545D" w14:textId="77777777" w:rsidR="00F02238" w:rsidRPr="00445944" w:rsidRDefault="00F02238" w:rsidP="00F02238">
      <w:pPr>
        <w:spacing w:line="276" w:lineRule="auto"/>
        <w:jc w:val="both"/>
        <w:rPr>
          <w:rFonts w:ascii="Arial" w:eastAsia="Calibri" w:hAnsi="Arial" w:cs="Arial"/>
          <w:color w:val="000000"/>
        </w:rPr>
      </w:pPr>
    </w:p>
    <w:p w14:paraId="462D478E"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 2º O edital de licitação deverá estabelecer prazo de, no mínimo, duas horas, prorrogável por igual período, contado da solicitação do agente de contratação ou da comissão de contratação, quando o substituir, no sistema, para envio da proposta e, se necessário, dos documentos complementares, adequada à proposta ofertada.</w:t>
      </w:r>
    </w:p>
    <w:p w14:paraId="521EFABC" w14:textId="77777777" w:rsidR="00F02238" w:rsidRPr="00445944" w:rsidRDefault="00F02238" w:rsidP="00F02238">
      <w:pPr>
        <w:spacing w:line="276" w:lineRule="auto"/>
        <w:jc w:val="both"/>
        <w:rPr>
          <w:rFonts w:ascii="Arial" w:eastAsia="Calibri" w:hAnsi="Arial" w:cs="Arial"/>
          <w:color w:val="000000"/>
        </w:rPr>
      </w:pPr>
    </w:p>
    <w:p w14:paraId="0985EA92"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 3º A prorrogação de que trata o §2º, poderá ocorrer nas seguintes situações:</w:t>
      </w:r>
    </w:p>
    <w:p w14:paraId="7184A892" w14:textId="77777777" w:rsidR="00F02238" w:rsidRPr="00445944" w:rsidRDefault="00F02238" w:rsidP="00F02238">
      <w:pPr>
        <w:spacing w:line="276" w:lineRule="auto"/>
        <w:jc w:val="both"/>
        <w:rPr>
          <w:rFonts w:ascii="Arial" w:eastAsia="Calibri" w:hAnsi="Arial" w:cs="Arial"/>
          <w:color w:val="000000"/>
        </w:rPr>
      </w:pPr>
    </w:p>
    <w:p w14:paraId="0943D876"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 xml:space="preserve">I - </w:t>
      </w:r>
      <w:proofErr w:type="gramStart"/>
      <w:r w:rsidRPr="00445944">
        <w:rPr>
          <w:rFonts w:ascii="Arial" w:eastAsia="Calibri" w:hAnsi="Arial" w:cs="Arial"/>
          <w:color w:val="000000"/>
        </w:rPr>
        <w:t>por</w:t>
      </w:r>
      <w:proofErr w:type="gramEnd"/>
      <w:r w:rsidRPr="00445944">
        <w:rPr>
          <w:rFonts w:ascii="Arial" w:eastAsia="Calibri" w:hAnsi="Arial" w:cs="Arial"/>
          <w:color w:val="000000"/>
        </w:rPr>
        <w:t xml:space="preserve"> solicitação do licitante, mediante justificativa aceita pelo agente de contratação ou pela comissão de contratação, quando o substituir; ou</w:t>
      </w:r>
    </w:p>
    <w:p w14:paraId="0AD3DE3E" w14:textId="77777777" w:rsidR="00F02238" w:rsidRPr="00445944" w:rsidRDefault="00F02238" w:rsidP="00F02238">
      <w:pPr>
        <w:spacing w:line="276" w:lineRule="auto"/>
        <w:jc w:val="both"/>
        <w:rPr>
          <w:rFonts w:ascii="Arial" w:eastAsia="Calibri" w:hAnsi="Arial" w:cs="Arial"/>
          <w:color w:val="000000"/>
        </w:rPr>
      </w:pPr>
    </w:p>
    <w:p w14:paraId="7D01ACEA"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 xml:space="preserve">II - </w:t>
      </w:r>
      <w:proofErr w:type="gramStart"/>
      <w:r w:rsidRPr="00445944">
        <w:rPr>
          <w:rFonts w:ascii="Arial" w:eastAsia="Calibri" w:hAnsi="Arial" w:cs="Arial"/>
          <w:color w:val="000000"/>
        </w:rPr>
        <w:t>de</w:t>
      </w:r>
      <w:proofErr w:type="gramEnd"/>
      <w:r w:rsidRPr="00445944">
        <w:rPr>
          <w:rFonts w:ascii="Arial" w:eastAsia="Calibri" w:hAnsi="Arial" w:cs="Arial"/>
          <w:color w:val="000000"/>
        </w:rPr>
        <w:t xml:space="preserve"> oficio, a critério do agente de contratação ou da comissão de contratação, quando o substituir, quando constatado que o prazo estabelecido não é suficiente para o envio dos documentos exigidos no edital para a verificação de conformidade de que trata o caput.</w:t>
      </w:r>
    </w:p>
    <w:p w14:paraId="44537648" w14:textId="77777777" w:rsidR="00F02238" w:rsidRPr="00445944" w:rsidRDefault="00F02238" w:rsidP="00F02238">
      <w:pPr>
        <w:spacing w:line="276" w:lineRule="auto"/>
        <w:jc w:val="both"/>
        <w:rPr>
          <w:rFonts w:ascii="Arial" w:eastAsia="Calibri" w:hAnsi="Arial" w:cs="Arial"/>
          <w:color w:val="000000"/>
        </w:rPr>
      </w:pPr>
    </w:p>
    <w:p w14:paraId="50ED89F0"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 4º Na avaliação de conformidade das propostas técnicas deverão ser indicadas as razões de eventuais desclassificações.</w:t>
      </w:r>
    </w:p>
    <w:p w14:paraId="43D1979A" w14:textId="77777777" w:rsidR="00F02238" w:rsidRPr="00445944" w:rsidRDefault="00F02238" w:rsidP="00F02238">
      <w:pPr>
        <w:spacing w:line="276" w:lineRule="auto"/>
        <w:jc w:val="both"/>
        <w:rPr>
          <w:rFonts w:ascii="Arial" w:eastAsia="Calibri" w:hAnsi="Arial" w:cs="Arial"/>
          <w:color w:val="000000"/>
        </w:rPr>
      </w:pPr>
    </w:p>
    <w:p w14:paraId="5AB1B97F" w14:textId="1411DA4C"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Art. 26. A análise das propostas técnicas de natureza qualitativa será realizada por banca desig</w:t>
      </w:r>
      <w:r w:rsidR="00A50D93">
        <w:rPr>
          <w:rFonts w:ascii="Arial" w:eastAsia="Calibri" w:hAnsi="Arial" w:cs="Arial"/>
          <w:color w:val="000000"/>
        </w:rPr>
        <w:t>nada nos termos do art. 10 desta</w:t>
      </w:r>
      <w:r w:rsidRPr="00445944">
        <w:rPr>
          <w:rFonts w:ascii="Arial" w:eastAsia="Calibri" w:hAnsi="Arial" w:cs="Arial"/>
          <w:color w:val="000000"/>
        </w:rPr>
        <w:t xml:space="preserve"> </w:t>
      </w:r>
      <w:r w:rsidR="00A50D93">
        <w:rPr>
          <w:rFonts w:ascii="Arial" w:eastAsia="Calibri" w:hAnsi="Arial" w:cs="Arial"/>
          <w:color w:val="000000"/>
        </w:rPr>
        <w:t>Resolução</w:t>
      </w:r>
      <w:r w:rsidRPr="00445944">
        <w:rPr>
          <w:rFonts w:ascii="Arial" w:eastAsia="Calibri" w:hAnsi="Arial" w:cs="Arial"/>
          <w:color w:val="000000"/>
        </w:rPr>
        <w:t>, composta por membros com conhecimento sobre o objeto.</w:t>
      </w:r>
    </w:p>
    <w:p w14:paraId="6F263312" w14:textId="77777777" w:rsidR="00F02238" w:rsidRPr="00445944" w:rsidRDefault="00F02238" w:rsidP="00F02238">
      <w:pPr>
        <w:spacing w:line="276" w:lineRule="auto"/>
        <w:jc w:val="both"/>
        <w:rPr>
          <w:rFonts w:ascii="Arial" w:eastAsia="Calibri" w:hAnsi="Arial" w:cs="Arial"/>
          <w:color w:val="000000"/>
        </w:rPr>
      </w:pPr>
    </w:p>
    <w:p w14:paraId="278235FF"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Art. 27. O exame de conformidade das propostas de técnica observará as regras e as condições de ponderação e de valoração previstas em edital, que considerarão, no mínimo, os seguintes quesitos:</w:t>
      </w:r>
    </w:p>
    <w:p w14:paraId="495E463C" w14:textId="77777777" w:rsidR="00F02238" w:rsidRPr="00445944" w:rsidRDefault="00F02238" w:rsidP="00F02238">
      <w:pPr>
        <w:spacing w:line="276" w:lineRule="auto"/>
        <w:jc w:val="both"/>
        <w:rPr>
          <w:rFonts w:ascii="Arial" w:eastAsia="Calibri" w:hAnsi="Arial" w:cs="Arial"/>
          <w:color w:val="000000"/>
        </w:rPr>
      </w:pPr>
    </w:p>
    <w:p w14:paraId="40B95A64"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 xml:space="preserve">I - </w:t>
      </w:r>
      <w:proofErr w:type="gramStart"/>
      <w:r w:rsidRPr="00445944">
        <w:rPr>
          <w:rFonts w:ascii="Arial" w:eastAsia="Calibri" w:hAnsi="Arial" w:cs="Arial"/>
          <w:color w:val="000000"/>
        </w:rPr>
        <w:t>a</w:t>
      </w:r>
      <w:proofErr w:type="gramEnd"/>
      <w:r w:rsidRPr="00445944">
        <w:rPr>
          <w:rFonts w:ascii="Arial" w:eastAsia="Calibri" w:hAnsi="Arial" w:cs="Arial"/>
          <w:color w:val="000000"/>
        </w:rPr>
        <w:t xml:space="preserve"> verificação da capacitação e da experiência do licitante, por meio da apresentação de atestados de obras, produtos ou serviços previamente realizados;</w:t>
      </w:r>
    </w:p>
    <w:p w14:paraId="21CD8C11" w14:textId="77777777" w:rsidR="00F02238" w:rsidRPr="00445944" w:rsidRDefault="00F02238" w:rsidP="00F02238">
      <w:pPr>
        <w:spacing w:line="276" w:lineRule="auto"/>
        <w:jc w:val="both"/>
        <w:rPr>
          <w:rFonts w:ascii="Arial" w:eastAsia="Calibri" w:hAnsi="Arial" w:cs="Arial"/>
          <w:color w:val="000000"/>
        </w:rPr>
      </w:pPr>
    </w:p>
    <w:p w14:paraId="65832491"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 xml:space="preserve">II - </w:t>
      </w:r>
      <w:proofErr w:type="gramStart"/>
      <w:r w:rsidRPr="00445944">
        <w:rPr>
          <w:rFonts w:ascii="Arial" w:eastAsia="Calibri" w:hAnsi="Arial" w:cs="Arial"/>
          <w:color w:val="000000"/>
        </w:rPr>
        <w:t>o</w:t>
      </w:r>
      <w:proofErr w:type="gramEnd"/>
      <w:r w:rsidRPr="00445944">
        <w:rPr>
          <w:rFonts w:ascii="Arial" w:eastAsia="Calibri" w:hAnsi="Arial" w:cs="Arial"/>
          <w:color w:val="000000"/>
        </w:rPr>
        <w:t xml:space="preserve"> atendimento a preceitos de desenvolvimento sustentável;</w:t>
      </w:r>
    </w:p>
    <w:p w14:paraId="7C83C6FB"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III - a quantidade e a qualidade dos recursos financeiros, tecnológicos ou humanos que o licitante se compromete a alocar para a execução do contrato; e</w:t>
      </w:r>
    </w:p>
    <w:p w14:paraId="667585FD" w14:textId="77777777" w:rsidR="00F02238" w:rsidRPr="00445944" w:rsidRDefault="00F02238" w:rsidP="00F02238">
      <w:pPr>
        <w:spacing w:line="276" w:lineRule="auto"/>
        <w:jc w:val="both"/>
        <w:rPr>
          <w:rFonts w:ascii="Arial" w:eastAsia="Calibri" w:hAnsi="Arial" w:cs="Arial"/>
          <w:color w:val="000000"/>
        </w:rPr>
      </w:pPr>
    </w:p>
    <w:p w14:paraId="45A23006"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 xml:space="preserve">IV - </w:t>
      </w:r>
      <w:proofErr w:type="gramStart"/>
      <w:r w:rsidRPr="00445944">
        <w:rPr>
          <w:rFonts w:ascii="Arial" w:eastAsia="Calibri" w:hAnsi="Arial" w:cs="Arial"/>
          <w:color w:val="000000"/>
        </w:rPr>
        <w:t>a</w:t>
      </w:r>
      <w:proofErr w:type="gramEnd"/>
      <w:r w:rsidRPr="00445944">
        <w:rPr>
          <w:rFonts w:ascii="Arial" w:eastAsia="Calibri" w:hAnsi="Arial" w:cs="Arial"/>
          <w:color w:val="000000"/>
        </w:rPr>
        <w:t xml:space="preserve"> metodologia de execução e a tradição técnica do licitante.</w:t>
      </w:r>
    </w:p>
    <w:p w14:paraId="7A192C58" w14:textId="77777777" w:rsidR="00F02238" w:rsidRPr="00445944" w:rsidRDefault="00F02238" w:rsidP="00F02238">
      <w:pPr>
        <w:spacing w:line="276" w:lineRule="auto"/>
        <w:jc w:val="both"/>
        <w:rPr>
          <w:rFonts w:ascii="Arial" w:eastAsia="Calibri" w:hAnsi="Arial" w:cs="Arial"/>
          <w:color w:val="000000"/>
        </w:rPr>
      </w:pPr>
    </w:p>
    <w:p w14:paraId="32C727D4"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Art. 28. No caso de obras e serviços de engenharia, serão consideradas inexequíveis as propostas cujos valores forem inferiores a 75% (setenta e cinco por cento) do valor orçado pela Administração.</w:t>
      </w:r>
    </w:p>
    <w:p w14:paraId="1D4FAD3C" w14:textId="77777777" w:rsidR="00F02238" w:rsidRPr="00445944" w:rsidRDefault="00F02238" w:rsidP="00F02238">
      <w:pPr>
        <w:spacing w:line="276" w:lineRule="auto"/>
        <w:jc w:val="both"/>
        <w:rPr>
          <w:rFonts w:ascii="Arial" w:eastAsia="Calibri" w:hAnsi="Arial" w:cs="Arial"/>
          <w:color w:val="000000"/>
        </w:rPr>
      </w:pPr>
    </w:p>
    <w:p w14:paraId="14B599A3"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Parágrafo único. Na hipótese do caput, o agente de contratação ou a comissão de contratação, quando o substituir, poderá realizar diligências para aferir a exequibilidade das propostas ou exigir dos licitantes que ela seja demonstrada, em atenção ao disposto no §2º do art. 59 da Lei Federal nº 14.133/2021.</w:t>
      </w:r>
    </w:p>
    <w:p w14:paraId="15D3B698" w14:textId="77777777" w:rsidR="00F02238" w:rsidRPr="00445944" w:rsidRDefault="00F02238" w:rsidP="00F02238">
      <w:pPr>
        <w:spacing w:line="276" w:lineRule="auto"/>
        <w:jc w:val="both"/>
        <w:rPr>
          <w:rFonts w:ascii="Arial" w:eastAsia="Calibri" w:hAnsi="Arial" w:cs="Arial"/>
          <w:color w:val="000000"/>
        </w:rPr>
      </w:pPr>
    </w:p>
    <w:p w14:paraId="7610976B"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Art. 29. No caso de bens e serviços em geral, é indício de inexequibilidade das propostas valores inferiores a 50% (cinquenta por cento) do valor orçado pela Administração.</w:t>
      </w:r>
    </w:p>
    <w:p w14:paraId="758DD888" w14:textId="77777777" w:rsidR="00F02238" w:rsidRPr="00445944" w:rsidRDefault="00F02238" w:rsidP="00F02238">
      <w:pPr>
        <w:spacing w:line="276" w:lineRule="auto"/>
        <w:jc w:val="both"/>
        <w:rPr>
          <w:rFonts w:ascii="Arial" w:eastAsia="Calibri" w:hAnsi="Arial" w:cs="Arial"/>
          <w:color w:val="000000"/>
        </w:rPr>
      </w:pPr>
    </w:p>
    <w:p w14:paraId="5DB8D290"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Parágrafo único. A inexequibilidade, na hipótese de que trata o caput, só será considerada após diligência do agente de contratação ou da comissão de contratação, quando o substituir, que comprove:</w:t>
      </w:r>
    </w:p>
    <w:p w14:paraId="1672D394" w14:textId="77777777" w:rsidR="00F02238" w:rsidRPr="00445944" w:rsidRDefault="00F02238" w:rsidP="00F02238">
      <w:pPr>
        <w:spacing w:line="276" w:lineRule="auto"/>
        <w:jc w:val="both"/>
        <w:rPr>
          <w:rFonts w:ascii="Arial" w:eastAsia="Calibri" w:hAnsi="Arial" w:cs="Arial"/>
          <w:color w:val="000000"/>
        </w:rPr>
      </w:pPr>
    </w:p>
    <w:p w14:paraId="4E2B9282"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 xml:space="preserve">I - </w:t>
      </w:r>
      <w:proofErr w:type="gramStart"/>
      <w:r w:rsidRPr="00445944">
        <w:rPr>
          <w:rFonts w:ascii="Arial" w:eastAsia="Calibri" w:hAnsi="Arial" w:cs="Arial"/>
          <w:color w:val="000000"/>
        </w:rPr>
        <w:t>que</w:t>
      </w:r>
      <w:proofErr w:type="gramEnd"/>
      <w:r w:rsidRPr="00445944">
        <w:rPr>
          <w:rFonts w:ascii="Arial" w:eastAsia="Calibri" w:hAnsi="Arial" w:cs="Arial"/>
          <w:color w:val="000000"/>
        </w:rPr>
        <w:t xml:space="preserve"> o custo do licitante ultrapassa o valor da proposta; e</w:t>
      </w:r>
    </w:p>
    <w:p w14:paraId="78A05279" w14:textId="77777777" w:rsidR="00F02238" w:rsidRPr="00445944" w:rsidRDefault="00F02238" w:rsidP="00F02238">
      <w:pPr>
        <w:spacing w:line="276" w:lineRule="auto"/>
        <w:jc w:val="both"/>
        <w:rPr>
          <w:rFonts w:ascii="Arial" w:eastAsia="Calibri" w:hAnsi="Arial" w:cs="Arial"/>
          <w:color w:val="000000"/>
        </w:rPr>
      </w:pPr>
    </w:p>
    <w:p w14:paraId="3988F693"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 xml:space="preserve">II - </w:t>
      </w:r>
      <w:proofErr w:type="gramStart"/>
      <w:r w:rsidRPr="00445944">
        <w:rPr>
          <w:rFonts w:ascii="Arial" w:eastAsia="Calibri" w:hAnsi="Arial" w:cs="Arial"/>
          <w:color w:val="000000"/>
        </w:rPr>
        <w:t>inexistirem</w:t>
      </w:r>
      <w:proofErr w:type="gramEnd"/>
      <w:r w:rsidRPr="00445944">
        <w:rPr>
          <w:rFonts w:ascii="Arial" w:eastAsia="Calibri" w:hAnsi="Arial" w:cs="Arial"/>
          <w:color w:val="000000"/>
        </w:rPr>
        <w:t xml:space="preserve"> custos de oportunidade capazes de justificar o vulto da oferta.</w:t>
      </w:r>
    </w:p>
    <w:p w14:paraId="566840BD" w14:textId="77777777" w:rsidR="00F02238" w:rsidRPr="00445944" w:rsidRDefault="00F02238" w:rsidP="00F02238">
      <w:pPr>
        <w:spacing w:line="276" w:lineRule="auto"/>
        <w:jc w:val="both"/>
        <w:rPr>
          <w:rFonts w:ascii="Arial" w:eastAsia="Calibri" w:hAnsi="Arial" w:cs="Arial"/>
          <w:color w:val="000000"/>
        </w:rPr>
      </w:pPr>
    </w:p>
    <w:p w14:paraId="78887C9B"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Art. 30. O agente de contratação ou a comissão de contratação, quando o substituir, com o auxílio da equipe de apoio, deverá realizar avaliação sobre o potencial sobrepreço relativo à proposta de preço.</w:t>
      </w:r>
    </w:p>
    <w:p w14:paraId="2721405E" w14:textId="77777777" w:rsidR="00F02238" w:rsidRPr="00445944" w:rsidRDefault="00F02238" w:rsidP="00F02238">
      <w:pPr>
        <w:spacing w:line="276" w:lineRule="auto"/>
        <w:jc w:val="both"/>
        <w:rPr>
          <w:rFonts w:ascii="Arial" w:eastAsia="Calibri" w:hAnsi="Arial" w:cs="Arial"/>
          <w:color w:val="000000"/>
        </w:rPr>
      </w:pPr>
    </w:p>
    <w:p w14:paraId="41AF2BF1"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 1º Constatado o risco de sobrepreço, o agente de contratação ou a comissão de contratação, quando o substituir, deverá negociar condições mais vantajosas.</w:t>
      </w:r>
    </w:p>
    <w:p w14:paraId="78359590" w14:textId="77777777" w:rsidR="00F02238" w:rsidRPr="00445944" w:rsidRDefault="00F02238" w:rsidP="00F02238">
      <w:pPr>
        <w:spacing w:line="276" w:lineRule="auto"/>
        <w:jc w:val="both"/>
        <w:rPr>
          <w:rFonts w:ascii="Arial" w:eastAsia="Calibri" w:hAnsi="Arial" w:cs="Arial"/>
          <w:color w:val="000000"/>
        </w:rPr>
      </w:pPr>
    </w:p>
    <w:p w14:paraId="3AB7AD6C"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 2º A negociação será realizada por meio do sistema e poderá ser acompanhada pelos demais licitantes.</w:t>
      </w:r>
    </w:p>
    <w:p w14:paraId="3384E8AB" w14:textId="77777777" w:rsidR="00F02238" w:rsidRPr="00445944" w:rsidRDefault="00F02238" w:rsidP="00F02238">
      <w:pPr>
        <w:spacing w:line="276" w:lineRule="auto"/>
        <w:jc w:val="both"/>
        <w:rPr>
          <w:rFonts w:ascii="Arial" w:eastAsia="Calibri" w:hAnsi="Arial" w:cs="Arial"/>
          <w:color w:val="000000"/>
        </w:rPr>
      </w:pPr>
    </w:p>
    <w:p w14:paraId="0CDEB932" w14:textId="5917EF95"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 xml:space="preserve">§ 3º Quando o primeiro colocado, mesmo após a negociação, for desclassificado em razão de sobrepreço, a análise de propostas e a negociação poderá ser feita com os </w:t>
      </w:r>
      <w:r w:rsidRPr="00445944">
        <w:rPr>
          <w:rFonts w:ascii="Arial" w:eastAsia="Calibri" w:hAnsi="Arial" w:cs="Arial"/>
          <w:color w:val="000000"/>
        </w:rPr>
        <w:lastRenderedPageBreak/>
        <w:t>demais licitantes classificados, exclusivamente por meio do sistema, respeitada a ordem de classificação, ou, em caso de propostas intermediárias empatadas, serão utilizados os critérios de dese</w:t>
      </w:r>
      <w:r w:rsidR="00A50D93">
        <w:rPr>
          <w:rFonts w:ascii="Arial" w:eastAsia="Calibri" w:hAnsi="Arial" w:cs="Arial"/>
          <w:color w:val="000000"/>
        </w:rPr>
        <w:t>mpate definidos no art. 24 desta</w:t>
      </w:r>
      <w:r w:rsidRPr="00445944">
        <w:rPr>
          <w:rFonts w:ascii="Arial" w:eastAsia="Calibri" w:hAnsi="Arial" w:cs="Arial"/>
          <w:color w:val="000000"/>
        </w:rPr>
        <w:t xml:space="preserve"> </w:t>
      </w:r>
      <w:r w:rsidR="00A50D93">
        <w:rPr>
          <w:rFonts w:ascii="Arial" w:eastAsia="Calibri" w:hAnsi="Arial" w:cs="Arial"/>
          <w:color w:val="000000"/>
        </w:rPr>
        <w:t>Resolução</w:t>
      </w:r>
      <w:r w:rsidRPr="00445944">
        <w:rPr>
          <w:rFonts w:ascii="Arial" w:eastAsia="Calibri" w:hAnsi="Arial" w:cs="Arial"/>
          <w:color w:val="000000"/>
        </w:rPr>
        <w:t>.</w:t>
      </w:r>
    </w:p>
    <w:p w14:paraId="57737B2B" w14:textId="77777777" w:rsidR="00F02238" w:rsidRPr="00445944" w:rsidRDefault="00F02238" w:rsidP="00F02238">
      <w:pPr>
        <w:spacing w:line="276" w:lineRule="auto"/>
        <w:jc w:val="both"/>
        <w:rPr>
          <w:rFonts w:ascii="Arial" w:eastAsia="Calibri" w:hAnsi="Arial" w:cs="Arial"/>
          <w:color w:val="000000"/>
        </w:rPr>
      </w:pPr>
    </w:p>
    <w:p w14:paraId="04490FD2"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 4º Concluída a negociação, se houver, o resultado será registrado na ata da sessão pública, devendo esta ser anexada aos autos do processo de contratação.</w:t>
      </w:r>
    </w:p>
    <w:p w14:paraId="01F08DAF" w14:textId="77777777" w:rsidR="00F02238" w:rsidRPr="00445944" w:rsidRDefault="00F02238" w:rsidP="00F02238">
      <w:pPr>
        <w:spacing w:line="276" w:lineRule="auto"/>
        <w:jc w:val="both"/>
        <w:rPr>
          <w:rFonts w:ascii="Arial" w:eastAsia="Calibri" w:hAnsi="Arial" w:cs="Arial"/>
          <w:color w:val="000000"/>
        </w:rPr>
      </w:pPr>
    </w:p>
    <w:p w14:paraId="0478345D" w14:textId="1835E82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 5º Observado o prazo de que trata o §2º do art. 25 dest</w:t>
      </w:r>
      <w:r w:rsidR="00A50D93">
        <w:rPr>
          <w:rFonts w:ascii="Arial" w:eastAsia="Calibri" w:hAnsi="Arial" w:cs="Arial"/>
          <w:color w:val="000000"/>
        </w:rPr>
        <w:t>a</w:t>
      </w:r>
      <w:r w:rsidRPr="00445944">
        <w:rPr>
          <w:rFonts w:ascii="Arial" w:eastAsia="Calibri" w:hAnsi="Arial" w:cs="Arial"/>
          <w:color w:val="000000"/>
        </w:rPr>
        <w:t xml:space="preserve"> </w:t>
      </w:r>
      <w:r w:rsidR="00A50D93">
        <w:rPr>
          <w:rFonts w:ascii="Arial" w:eastAsia="Calibri" w:hAnsi="Arial" w:cs="Arial"/>
          <w:color w:val="000000"/>
        </w:rPr>
        <w:t>Resolução</w:t>
      </w:r>
      <w:r w:rsidRPr="00445944">
        <w:rPr>
          <w:rFonts w:ascii="Arial" w:eastAsia="Calibri" w:hAnsi="Arial" w:cs="Arial"/>
          <w:color w:val="000000"/>
        </w:rPr>
        <w:t>, o agente de contratação ou a comissão de contratação, quando o substituir, deverá solicitar, no sistema, o envio da proposta e, se necessário, dos documentos complementares, adequada à proposta ofertada, após a negociação de que trata este artigo.</w:t>
      </w:r>
    </w:p>
    <w:p w14:paraId="127D99B3" w14:textId="77777777" w:rsidR="00F02238" w:rsidRPr="00445944" w:rsidRDefault="00F02238" w:rsidP="00F02238">
      <w:pPr>
        <w:spacing w:line="276" w:lineRule="auto"/>
        <w:jc w:val="both"/>
        <w:rPr>
          <w:rFonts w:ascii="Arial" w:eastAsia="Calibri" w:hAnsi="Arial" w:cs="Arial"/>
          <w:color w:val="000000"/>
        </w:rPr>
      </w:pPr>
    </w:p>
    <w:p w14:paraId="777E1E30" w14:textId="0A8DBCB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Art. 31. Encerrada a fase de julgamento, após a verificação de conformidade das propostas, o agente de contratação ou a comissão de contratação, quando o substituir, verificará a documentação de habilitação do licitante conforme disposições do edital de licitação, observado o disposto no Capítulo X de</w:t>
      </w:r>
      <w:r w:rsidR="00A50D93">
        <w:rPr>
          <w:rFonts w:ascii="Arial" w:eastAsia="Calibri" w:hAnsi="Arial" w:cs="Arial"/>
          <w:color w:val="000000"/>
        </w:rPr>
        <w:t>sta</w:t>
      </w:r>
      <w:r w:rsidRPr="00445944">
        <w:rPr>
          <w:rFonts w:ascii="Arial" w:eastAsia="Calibri" w:hAnsi="Arial" w:cs="Arial"/>
          <w:color w:val="000000"/>
        </w:rPr>
        <w:t xml:space="preserve"> </w:t>
      </w:r>
      <w:r w:rsidR="00A50D93">
        <w:rPr>
          <w:rFonts w:ascii="Arial" w:eastAsia="Calibri" w:hAnsi="Arial" w:cs="Arial"/>
          <w:color w:val="000000"/>
        </w:rPr>
        <w:t>Resolução</w:t>
      </w:r>
      <w:r w:rsidRPr="00445944">
        <w:rPr>
          <w:rFonts w:ascii="Arial" w:eastAsia="Calibri" w:hAnsi="Arial" w:cs="Arial"/>
          <w:color w:val="000000"/>
        </w:rPr>
        <w:t>.</w:t>
      </w:r>
    </w:p>
    <w:p w14:paraId="3C5914E8" w14:textId="77777777" w:rsidR="00F02238" w:rsidRPr="00445944" w:rsidRDefault="00F02238" w:rsidP="00F02238">
      <w:pPr>
        <w:spacing w:line="276" w:lineRule="auto"/>
        <w:jc w:val="both"/>
        <w:rPr>
          <w:rFonts w:ascii="Arial" w:eastAsia="Calibri" w:hAnsi="Arial" w:cs="Arial"/>
          <w:color w:val="000000"/>
        </w:rPr>
      </w:pPr>
    </w:p>
    <w:p w14:paraId="4083D515" w14:textId="77777777" w:rsidR="00F02238" w:rsidRPr="008C0357" w:rsidRDefault="00F02238" w:rsidP="00F02238">
      <w:pPr>
        <w:spacing w:line="276" w:lineRule="auto"/>
        <w:jc w:val="center"/>
        <w:rPr>
          <w:rFonts w:ascii="Arial" w:eastAsia="Calibri" w:hAnsi="Arial" w:cs="Arial"/>
          <w:b/>
          <w:bCs/>
          <w:color w:val="000000"/>
        </w:rPr>
      </w:pPr>
      <w:r w:rsidRPr="008C0357">
        <w:rPr>
          <w:rFonts w:ascii="Arial" w:eastAsia="Calibri" w:hAnsi="Arial" w:cs="Arial"/>
          <w:b/>
          <w:bCs/>
          <w:color w:val="000000"/>
        </w:rPr>
        <w:t>CAPÍTULO X</w:t>
      </w:r>
    </w:p>
    <w:p w14:paraId="1C926770" w14:textId="77777777" w:rsidR="00F02238" w:rsidRPr="008C0357" w:rsidRDefault="00F02238" w:rsidP="00F02238">
      <w:pPr>
        <w:spacing w:line="276" w:lineRule="auto"/>
        <w:jc w:val="center"/>
        <w:rPr>
          <w:rFonts w:ascii="Arial" w:eastAsia="Calibri" w:hAnsi="Arial" w:cs="Arial"/>
          <w:b/>
          <w:bCs/>
          <w:i/>
          <w:iCs/>
          <w:color w:val="000000"/>
        </w:rPr>
      </w:pPr>
      <w:r w:rsidRPr="008C0357">
        <w:rPr>
          <w:rFonts w:ascii="Arial" w:eastAsia="Calibri" w:hAnsi="Arial" w:cs="Arial"/>
          <w:b/>
          <w:bCs/>
          <w:i/>
          <w:iCs/>
          <w:color w:val="000000"/>
        </w:rPr>
        <w:t>DA FASE DE HABILITAÇÃO</w:t>
      </w:r>
    </w:p>
    <w:p w14:paraId="3797013D" w14:textId="77777777" w:rsidR="00F02238" w:rsidRPr="00445944" w:rsidRDefault="00F02238" w:rsidP="00F02238">
      <w:pPr>
        <w:spacing w:line="276" w:lineRule="auto"/>
        <w:jc w:val="both"/>
        <w:rPr>
          <w:rFonts w:ascii="Arial" w:eastAsia="Calibri" w:hAnsi="Arial" w:cs="Arial"/>
          <w:color w:val="000000"/>
        </w:rPr>
      </w:pPr>
    </w:p>
    <w:p w14:paraId="37175AED"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 xml:space="preserve">Art. 32. Para habilitação dos licitantes, serão exigidos os documentos necessários e suficientes para demonstrar a capacidade do licitante de realizar o objeto da licitação, nos termos dos </w:t>
      </w:r>
      <w:proofErr w:type="spellStart"/>
      <w:r w:rsidRPr="00445944">
        <w:rPr>
          <w:rFonts w:ascii="Arial" w:eastAsia="Calibri" w:hAnsi="Arial" w:cs="Arial"/>
          <w:color w:val="000000"/>
        </w:rPr>
        <w:t>arts</w:t>
      </w:r>
      <w:proofErr w:type="spellEnd"/>
      <w:r w:rsidRPr="00445944">
        <w:rPr>
          <w:rFonts w:ascii="Arial" w:eastAsia="Calibri" w:hAnsi="Arial" w:cs="Arial"/>
          <w:color w:val="000000"/>
        </w:rPr>
        <w:t>. 62 a 70 da Lei Federal nº 14.133/2021.</w:t>
      </w:r>
    </w:p>
    <w:p w14:paraId="160800CE" w14:textId="77777777" w:rsidR="00F02238" w:rsidRPr="00445944" w:rsidRDefault="00F02238" w:rsidP="00F02238">
      <w:pPr>
        <w:spacing w:line="276" w:lineRule="auto"/>
        <w:jc w:val="both"/>
        <w:rPr>
          <w:rFonts w:ascii="Arial" w:eastAsia="Calibri" w:hAnsi="Arial" w:cs="Arial"/>
          <w:color w:val="000000"/>
        </w:rPr>
      </w:pPr>
    </w:p>
    <w:p w14:paraId="4C1395FC"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 xml:space="preserve">Art. 33. A documentação exigida para fins de habilitação jurídica, fiscal, social e trabalhista e econômico-financeira, desde que previsto no edital de licitação, poderá ser substituída pelo registro cadastral no </w:t>
      </w:r>
      <w:proofErr w:type="spellStart"/>
      <w:r w:rsidRPr="00445944">
        <w:rPr>
          <w:rFonts w:ascii="Arial" w:eastAsia="Calibri" w:hAnsi="Arial" w:cs="Arial"/>
          <w:color w:val="000000"/>
        </w:rPr>
        <w:t>Sicaf</w:t>
      </w:r>
      <w:proofErr w:type="spellEnd"/>
      <w:r w:rsidRPr="00445944">
        <w:rPr>
          <w:rFonts w:ascii="Arial" w:eastAsia="Calibri" w:hAnsi="Arial" w:cs="Arial"/>
          <w:color w:val="000000"/>
        </w:rPr>
        <w:t xml:space="preserve"> ou em sistema semelhante mantido pelo Município.</w:t>
      </w:r>
    </w:p>
    <w:p w14:paraId="266DB266" w14:textId="77777777" w:rsidR="00F02238" w:rsidRPr="00445944" w:rsidRDefault="00F02238" w:rsidP="00F02238">
      <w:pPr>
        <w:spacing w:line="276" w:lineRule="auto"/>
        <w:jc w:val="both"/>
        <w:rPr>
          <w:rFonts w:ascii="Arial" w:eastAsia="Calibri" w:hAnsi="Arial" w:cs="Arial"/>
          <w:color w:val="000000"/>
        </w:rPr>
      </w:pPr>
    </w:p>
    <w:p w14:paraId="5961C254"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Art. 34. Quando permitida a participação de empresas estrangeiras que não funcionem no País, as exigências de habilitação serão atendidas mediante documentos equivalentes, inicialmente apresentados em tradução livre.</w:t>
      </w:r>
    </w:p>
    <w:p w14:paraId="1668F11A" w14:textId="77777777" w:rsidR="00F02238" w:rsidRPr="00445944" w:rsidRDefault="00F02238" w:rsidP="00F02238">
      <w:pPr>
        <w:spacing w:line="276" w:lineRule="auto"/>
        <w:jc w:val="both"/>
        <w:rPr>
          <w:rFonts w:ascii="Arial" w:eastAsia="Calibri" w:hAnsi="Arial" w:cs="Arial"/>
          <w:color w:val="000000"/>
        </w:rPr>
      </w:pPr>
    </w:p>
    <w:p w14:paraId="52F62B17"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 xml:space="preserve">Parágrafo único. Na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 no Decreto Federal nº 8.660, de 29 de janeiro de 2016, ou de outro que venha a substituí-lo, ou </w:t>
      </w:r>
      <w:proofErr w:type="spellStart"/>
      <w:r w:rsidRPr="00445944">
        <w:rPr>
          <w:rFonts w:ascii="Arial" w:eastAsia="Calibri" w:hAnsi="Arial" w:cs="Arial"/>
          <w:color w:val="000000"/>
        </w:rPr>
        <w:t>consularizados</w:t>
      </w:r>
      <w:proofErr w:type="spellEnd"/>
      <w:r w:rsidRPr="00445944">
        <w:rPr>
          <w:rFonts w:ascii="Arial" w:eastAsia="Calibri" w:hAnsi="Arial" w:cs="Arial"/>
          <w:color w:val="000000"/>
        </w:rPr>
        <w:t xml:space="preserve"> pelos respectivos consulados ou embaixadas.</w:t>
      </w:r>
    </w:p>
    <w:p w14:paraId="48DFF77C" w14:textId="77777777" w:rsidR="00F02238" w:rsidRPr="00445944" w:rsidRDefault="00F02238" w:rsidP="00F02238">
      <w:pPr>
        <w:spacing w:line="276" w:lineRule="auto"/>
        <w:jc w:val="both"/>
        <w:rPr>
          <w:rFonts w:ascii="Arial" w:eastAsia="Calibri" w:hAnsi="Arial" w:cs="Arial"/>
          <w:color w:val="000000"/>
        </w:rPr>
      </w:pPr>
    </w:p>
    <w:p w14:paraId="532619A0"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Art. 35. Quando permitida a participação de consórcio de empresas, será observado o disposto no art. 15 da Lei Federal nº 14.133/2021.</w:t>
      </w:r>
    </w:p>
    <w:p w14:paraId="016544D6"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lastRenderedPageBreak/>
        <w:t xml:space="preserve">Art. 36. A habilitação do licitante vencedor será verificada por meio do </w:t>
      </w:r>
      <w:proofErr w:type="spellStart"/>
      <w:r w:rsidRPr="00445944">
        <w:rPr>
          <w:rFonts w:ascii="Arial" w:eastAsia="Calibri" w:hAnsi="Arial" w:cs="Arial"/>
          <w:color w:val="000000"/>
        </w:rPr>
        <w:t>Sicaf</w:t>
      </w:r>
      <w:proofErr w:type="spellEnd"/>
      <w:r w:rsidRPr="00445944">
        <w:rPr>
          <w:rFonts w:ascii="Arial" w:eastAsia="Calibri" w:hAnsi="Arial" w:cs="Arial"/>
          <w:color w:val="000000"/>
        </w:rPr>
        <w:t>, nos documentos por ele abrangidos, ou em sistema semelhante mantido pelo Município.</w:t>
      </w:r>
    </w:p>
    <w:p w14:paraId="250E6909" w14:textId="77777777" w:rsidR="00F02238" w:rsidRPr="00445944" w:rsidRDefault="00F02238" w:rsidP="00F02238">
      <w:pPr>
        <w:spacing w:line="276" w:lineRule="auto"/>
        <w:jc w:val="both"/>
        <w:rPr>
          <w:rFonts w:ascii="Arial" w:eastAsia="Calibri" w:hAnsi="Arial" w:cs="Arial"/>
          <w:color w:val="000000"/>
        </w:rPr>
      </w:pPr>
    </w:p>
    <w:p w14:paraId="34E046F4"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 xml:space="preserve">§ 1º Os documentos exigidos para habilitação que não estejam contemplados no </w:t>
      </w:r>
      <w:proofErr w:type="spellStart"/>
      <w:r w:rsidRPr="00445944">
        <w:rPr>
          <w:rFonts w:ascii="Arial" w:eastAsia="Calibri" w:hAnsi="Arial" w:cs="Arial"/>
          <w:color w:val="000000"/>
        </w:rPr>
        <w:t>Sicaf</w:t>
      </w:r>
      <w:proofErr w:type="spellEnd"/>
      <w:r w:rsidRPr="00445944">
        <w:rPr>
          <w:rFonts w:ascii="Arial" w:eastAsia="Calibri" w:hAnsi="Arial" w:cs="Arial"/>
          <w:color w:val="000000"/>
        </w:rPr>
        <w:t xml:space="preserve"> serão enviados por meio do sistema, quando solicitado pelo agente de contratação ou pela comissão de contratação, quando o substituir, até a conclusão da fase de habilitação.</w:t>
      </w:r>
    </w:p>
    <w:p w14:paraId="1B0EC4F7" w14:textId="77777777" w:rsidR="00F02238" w:rsidRPr="00445944" w:rsidRDefault="00F02238" w:rsidP="00F02238">
      <w:pPr>
        <w:spacing w:line="276" w:lineRule="auto"/>
        <w:jc w:val="both"/>
        <w:rPr>
          <w:rFonts w:ascii="Arial" w:eastAsia="Calibri" w:hAnsi="Arial" w:cs="Arial"/>
          <w:color w:val="000000"/>
        </w:rPr>
      </w:pPr>
    </w:p>
    <w:p w14:paraId="20A6EA0C"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 2º Será exigida a apresentação dos documentos de habilitação apenas do licitante vencedor.</w:t>
      </w:r>
    </w:p>
    <w:p w14:paraId="3E6D93EE" w14:textId="77777777" w:rsidR="00F02238" w:rsidRPr="00445944" w:rsidRDefault="00F02238" w:rsidP="00F02238">
      <w:pPr>
        <w:spacing w:line="276" w:lineRule="auto"/>
        <w:jc w:val="both"/>
        <w:rPr>
          <w:rFonts w:ascii="Arial" w:eastAsia="Calibri" w:hAnsi="Arial" w:cs="Arial"/>
          <w:color w:val="000000"/>
        </w:rPr>
      </w:pPr>
    </w:p>
    <w:p w14:paraId="0CD0F12F"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 3º Após a apresentação dos documentos de habilitação, fica vedada a substituição ou a apresentação de novos documentos, salvo em sede de diligência, para:</w:t>
      </w:r>
    </w:p>
    <w:p w14:paraId="46C16074" w14:textId="77777777" w:rsidR="00F02238" w:rsidRPr="00445944" w:rsidRDefault="00F02238" w:rsidP="00F02238">
      <w:pPr>
        <w:spacing w:line="276" w:lineRule="auto"/>
        <w:jc w:val="both"/>
        <w:rPr>
          <w:rFonts w:ascii="Arial" w:eastAsia="Calibri" w:hAnsi="Arial" w:cs="Arial"/>
          <w:color w:val="000000"/>
        </w:rPr>
      </w:pPr>
    </w:p>
    <w:p w14:paraId="039E2DD1"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 xml:space="preserve">I - </w:t>
      </w:r>
      <w:proofErr w:type="gramStart"/>
      <w:r w:rsidRPr="00445944">
        <w:rPr>
          <w:rFonts w:ascii="Arial" w:eastAsia="Calibri" w:hAnsi="Arial" w:cs="Arial"/>
          <w:color w:val="000000"/>
        </w:rPr>
        <w:t>complementação</w:t>
      </w:r>
      <w:proofErr w:type="gramEnd"/>
      <w:r w:rsidRPr="00445944">
        <w:rPr>
          <w:rFonts w:ascii="Arial" w:eastAsia="Calibri" w:hAnsi="Arial" w:cs="Arial"/>
          <w:color w:val="000000"/>
        </w:rPr>
        <w:t xml:space="preserve"> de informações acerca dos documentos já apresentados pelos licitantes e desde que necessária para apurar fatos existentes à época da abertura do certame; e</w:t>
      </w:r>
    </w:p>
    <w:p w14:paraId="66505F13" w14:textId="77777777" w:rsidR="00F02238" w:rsidRPr="00445944" w:rsidRDefault="00F02238" w:rsidP="00F02238">
      <w:pPr>
        <w:spacing w:line="276" w:lineRule="auto"/>
        <w:jc w:val="both"/>
        <w:rPr>
          <w:rFonts w:ascii="Arial" w:eastAsia="Calibri" w:hAnsi="Arial" w:cs="Arial"/>
          <w:color w:val="000000"/>
        </w:rPr>
      </w:pPr>
    </w:p>
    <w:p w14:paraId="345C45ED"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 xml:space="preserve">II - </w:t>
      </w:r>
      <w:proofErr w:type="gramStart"/>
      <w:r w:rsidRPr="00445944">
        <w:rPr>
          <w:rFonts w:ascii="Arial" w:eastAsia="Calibri" w:hAnsi="Arial" w:cs="Arial"/>
          <w:color w:val="000000"/>
        </w:rPr>
        <w:t>atualização</w:t>
      </w:r>
      <w:proofErr w:type="gramEnd"/>
      <w:r w:rsidRPr="00445944">
        <w:rPr>
          <w:rFonts w:ascii="Arial" w:eastAsia="Calibri" w:hAnsi="Arial" w:cs="Arial"/>
          <w:color w:val="000000"/>
        </w:rPr>
        <w:t xml:space="preserve"> de documentos cuja validade tenha expirado após a data de recebimento das propostas.</w:t>
      </w:r>
    </w:p>
    <w:p w14:paraId="52F36FC3" w14:textId="77777777" w:rsidR="00F02238" w:rsidRPr="00445944" w:rsidRDefault="00F02238" w:rsidP="00F02238">
      <w:pPr>
        <w:spacing w:line="276" w:lineRule="auto"/>
        <w:jc w:val="both"/>
        <w:rPr>
          <w:rFonts w:ascii="Arial" w:eastAsia="Calibri" w:hAnsi="Arial" w:cs="Arial"/>
          <w:color w:val="000000"/>
        </w:rPr>
      </w:pPr>
    </w:p>
    <w:p w14:paraId="60135D6F" w14:textId="07112951"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 4º Na hipótese de que trata o §2º, os documentos deverão ser apresentados em formato digital, via sistema, no prazo definido no edital de licitação, após solicitação do agente de contratação ou da comissão de contratação, quando o substituir, no sistema eletrônico, no prazo de, no mínimo, duas horas, prorrogável por igual período, nas situações e</w:t>
      </w:r>
      <w:r w:rsidR="00A50D93">
        <w:rPr>
          <w:rFonts w:ascii="Arial" w:eastAsia="Calibri" w:hAnsi="Arial" w:cs="Arial"/>
          <w:color w:val="000000"/>
        </w:rPr>
        <w:t>lencadas no §3º do art. 25 desta</w:t>
      </w:r>
      <w:r w:rsidRPr="00445944">
        <w:rPr>
          <w:rFonts w:ascii="Arial" w:eastAsia="Calibri" w:hAnsi="Arial" w:cs="Arial"/>
          <w:color w:val="000000"/>
        </w:rPr>
        <w:t xml:space="preserve"> </w:t>
      </w:r>
      <w:r w:rsidR="00A50D93">
        <w:rPr>
          <w:rFonts w:ascii="Arial" w:eastAsia="Calibri" w:hAnsi="Arial" w:cs="Arial"/>
          <w:color w:val="000000"/>
        </w:rPr>
        <w:t>Resolução</w:t>
      </w:r>
      <w:r w:rsidRPr="00445944">
        <w:rPr>
          <w:rFonts w:ascii="Arial" w:eastAsia="Calibri" w:hAnsi="Arial" w:cs="Arial"/>
          <w:color w:val="000000"/>
        </w:rPr>
        <w:t>.</w:t>
      </w:r>
    </w:p>
    <w:p w14:paraId="61F4641B" w14:textId="77777777" w:rsidR="00F02238" w:rsidRPr="00445944" w:rsidRDefault="00F02238" w:rsidP="00F02238">
      <w:pPr>
        <w:spacing w:line="276" w:lineRule="auto"/>
        <w:jc w:val="both"/>
        <w:rPr>
          <w:rFonts w:ascii="Arial" w:eastAsia="Calibri" w:hAnsi="Arial" w:cs="Arial"/>
          <w:color w:val="000000"/>
        </w:rPr>
      </w:pPr>
    </w:p>
    <w:p w14:paraId="77B15884"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 5º A verificação pelo agente de contratação ou pela comissão de contratação, quando o substituir, em sítios eletrônicos oficiais de órgãos e entidades emissores de certidões constitui meio legal de prova, para fins de habilitação.</w:t>
      </w:r>
    </w:p>
    <w:p w14:paraId="699DB1B1" w14:textId="77777777" w:rsidR="00F02238" w:rsidRPr="00445944" w:rsidRDefault="00F02238" w:rsidP="00F02238">
      <w:pPr>
        <w:spacing w:line="276" w:lineRule="auto"/>
        <w:jc w:val="both"/>
        <w:rPr>
          <w:rFonts w:ascii="Arial" w:eastAsia="Calibri" w:hAnsi="Arial" w:cs="Arial"/>
          <w:color w:val="000000"/>
        </w:rPr>
      </w:pPr>
    </w:p>
    <w:p w14:paraId="61B6C950" w14:textId="4306F952"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 6º Na análise dos documentos de habilitação, o agente de contratação ou a comissão de contratação, quando o substituir, poderá sanar erros ou falhas, na forma es</w:t>
      </w:r>
      <w:r w:rsidR="00A50D93">
        <w:rPr>
          <w:rFonts w:ascii="Arial" w:eastAsia="Calibri" w:hAnsi="Arial" w:cs="Arial"/>
          <w:color w:val="000000"/>
        </w:rPr>
        <w:t>tabelecida no Capítulo XII desta</w:t>
      </w:r>
      <w:r w:rsidRPr="00445944">
        <w:rPr>
          <w:rFonts w:ascii="Arial" w:eastAsia="Calibri" w:hAnsi="Arial" w:cs="Arial"/>
          <w:color w:val="000000"/>
        </w:rPr>
        <w:t xml:space="preserve"> </w:t>
      </w:r>
      <w:r w:rsidR="00A50D93">
        <w:rPr>
          <w:rFonts w:ascii="Arial" w:eastAsia="Calibri" w:hAnsi="Arial" w:cs="Arial"/>
          <w:color w:val="000000"/>
        </w:rPr>
        <w:t>Resolução</w:t>
      </w:r>
      <w:r w:rsidRPr="00445944">
        <w:rPr>
          <w:rFonts w:ascii="Arial" w:eastAsia="Calibri" w:hAnsi="Arial" w:cs="Arial"/>
          <w:color w:val="000000"/>
        </w:rPr>
        <w:t>.</w:t>
      </w:r>
    </w:p>
    <w:p w14:paraId="3C55DF20" w14:textId="77777777" w:rsidR="00F02238" w:rsidRPr="00445944" w:rsidRDefault="00F02238" w:rsidP="00F02238">
      <w:pPr>
        <w:spacing w:line="276" w:lineRule="auto"/>
        <w:jc w:val="both"/>
        <w:rPr>
          <w:rFonts w:ascii="Arial" w:eastAsia="Calibri" w:hAnsi="Arial" w:cs="Arial"/>
          <w:color w:val="000000"/>
        </w:rPr>
      </w:pPr>
    </w:p>
    <w:p w14:paraId="455D9907" w14:textId="3E33433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 xml:space="preserve">§ 7º Na hipótese de o licitante não atender às exigências para habilitação, o agente de contratação ou a comissão de contratação, quando o substituir, examinará as propostas do licitante subsequente e assim sucessivamente, na ordem de classificação, até a apuração de propostas que atendam ao edital de licitação, observado o prazo </w:t>
      </w:r>
      <w:r w:rsidR="00A50D93">
        <w:rPr>
          <w:rFonts w:ascii="Arial" w:eastAsia="Calibri" w:hAnsi="Arial" w:cs="Arial"/>
          <w:color w:val="000000"/>
        </w:rPr>
        <w:t>disposto no §2º do art. 25 desta</w:t>
      </w:r>
      <w:r w:rsidRPr="00445944">
        <w:rPr>
          <w:rFonts w:ascii="Arial" w:eastAsia="Calibri" w:hAnsi="Arial" w:cs="Arial"/>
          <w:color w:val="000000"/>
        </w:rPr>
        <w:t xml:space="preserve"> </w:t>
      </w:r>
      <w:r w:rsidR="00A50D93">
        <w:rPr>
          <w:rFonts w:ascii="Arial" w:eastAsia="Calibri" w:hAnsi="Arial" w:cs="Arial"/>
          <w:color w:val="000000"/>
        </w:rPr>
        <w:t>Resolução</w:t>
      </w:r>
      <w:r w:rsidRPr="00445944">
        <w:rPr>
          <w:rFonts w:ascii="Arial" w:eastAsia="Calibri" w:hAnsi="Arial" w:cs="Arial"/>
          <w:color w:val="000000"/>
        </w:rPr>
        <w:t>.</w:t>
      </w:r>
    </w:p>
    <w:p w14:paraId="32C4898B" w14:textId="77777777" w:rsidR="00F02238" w:rsidRPr="00445944" w:rsidRDefault="00F02238" w:rsidP="00F02238">
      <w:pPr>
        <w:spacing w:line="276" w:lineRule="auto"/>
        <w:jc w:val="both"/>
        <w:rPr>
          <w:rFonts w:ascii="Arial" w:eastAsia="Calibri" w:hAnsi="Arial" w:cs="Arial"/>
          <w:color w:val="000000"/>
        </w:rPr>
      </w:pPr>
    </w:p>
    <w:p w14:paraId="38DD77D5"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lastRenderedPageBreak/>
        <w:t xml:space="preserve">§ 8º Serão disponibilizados para acesso público os documentos de habilitação dos licitantes convocados para a apresentação da documentação </w:t>
      </w:r>
      <w:proofErr w:type="spellStart"/>
      <w:r w:rsidRPr="00445944">
        <w:rPr>
          <w:rFonts w:ascii="Arial" w:eastAsia="Calibri" w:hAnsi="Arial" w:cs="Arial"/>
          <w:color w:val="000000"/>
        </w:rPr>
        <w:t>habilitatória</w:t>
      </w:r>
      <w:proofErr w:type="spellEnd"/>
      <w:r w:rsidRPr="00445944">
        <w:rPr>
          <w:rFonts w:ascii="Arial" w:eastAsia="Calibri" w:hAnsi="Arial" w:cs="Arial"/>
          <w:color w:val="000000"/>
        </w:rPr>
        <w:t>, após concluído os procedimentos de que trata o § 7º.</w:t>
      </w:r>
    </w:p>
    <w:p w14:paraId="234AF428" w14:textId="77777777" w:rsidR="00F02238" w:rsidRPr="00445944" w:rsidRDefault="00F02238" w:rsidP="00F02238">
      <w:pPr>
        <w:spacing w:line="276" w:lineRule="auto"/>
        <w:jc w:val="both"/>
        <w:rPr>
          <w:rFonts w:ascii="Arial" w:eastAsia="Calibri" w:hAnsi="Arial" w:cs="Arial"/>
          <w:color w:val="000000"/>
        </w:rPr>
      </w:pPr>
    </w:p>
    <w:p w14:paraId="0D856AD7"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 xml:space="preserve">§ 9º A comprovação de regularidade fiscal e trabalhista das microempresas e das empresas de pequeno porte será exigida nos termos do disposto nos </w:t>
      </w:r>
      <w:proofErr w:type="spellStart"/>
      <w:r w:rsidRPr="00445944">
        <w:rPr>
          <w:rFonts w:ascii="Arial" w:eastAsia="Calibri" w:hAnsi="Arial" w:cs="Arial"/>
          <w:color w:val="000000"/>
        </w:rPr>
        <w:t>arts</w:t>
      </w:r>
      <w:proofErr w:type="spellEnd"/>
      <w:r w:rsidRPr="00445944">
        <w:rPr>
          <w:rFonts w:ascii="Arial" w:eastAsia="Calibri" w:hAnsi="Arial" w:cs="Arial"/>
          <w:color w:val="000000"/>
        </w:rPr>
        <w:t xml:space="preserve">. 42 e 43 </w:t>
      </w:r>
      <w:hyperlink r:id="rId8" w:anchor="art42" w:history="1">
        <w:r w:rsidRPr="00445944">
          <w:rPr>
            <w:rFonts w:ascii="Arial" w:eastAsia="Calibri" w:hAnsi="Arial" w:cs="Arial"/>
            <w:color w:val="000000"/>
          </w:rPr>
          <w:t>da Lei Complementar nº 123, de 14 de dezembro de 2006.</w:t>
        </w:r>
      </w:hyperlink>
    </w:p>
    <w:p w14:paraId="52607872" w14:textId="77777777" w:rsidR="00F02238" w:rsidRPr="00445944" w:rsidRDefault="00F02238" w:rsidP="00F02238">
      <w:pPr>
        <w:spacing w:line="276" w:lineRule="auto"/>
        <w:jc w:val="both"/>
        <w:rPr>
          <w:rFonts w:ascii="Arial" w:eastAsia="Calibri" w:hAnsi="Arial" w:cs="Arial"/>
          <w:color w:val="000000"/>
        </w:rPr>
      </w:pPr>
    </w:p>
    <w:p w14:paraId="59F98C0C" w14:textId="77777777" w:rsidR="00F02238" w:rsidRPr="008C0357" w:rsidRDefault="00F02238" w:rsidP="00F02238">
      <w:pPr>
        <w:spacing w:line="276" w:lineRule="auto"/>
        <w:jc w:val="center"/>
        <w:rPr>
          <w:rFonts w:ascii="Arial" w:eastAsia="Calibri" w:hAnsi="Arial" w:cs="Arial"/>
          <w:b/>
          <w:bCs/>
          <w:color w:val="000000"/>
        </w:rPr>
      </w:pPr>
      <w:r w:rsidRPr="008C0357">
        <w:rPr>
          <w:rFonts w:ascii="Arial" w:eastAsia="Calibri" w:hAnsi="Arial" w:cs="Arial"/>
          <w:b/>
          <w:bCs/>
          <w:color w:val="000000"/>
        </w:rPr>
        <w:t>CAPÍTULO XI</w:t>
      </w:r>
    </w:p>
    <w:p w14:paraId="557E9202" w14:textId="77777777" w:rsidR="00F02238" w:rsidRPr="008C0357" w:rsidRDefault="00F02238" w:rsidP="00F02238">
      <w:pPr>
        <w:spacing w:line="276" w:lineRule="auto"/>
        <w:jc w:val="center"/>
        <w:rPr>
          <w:rFonts w:ascii="Arial" w:eastAsia="Calibri" w:hAnsi="Arial" w:cs="Arial"/>
          <w:b/>
          <w:bCs/>
          <w:i/>
          <w:iCs/>
          <w:color w:val="000000"/>
        </w:rPr>
      </w:pPr>
      <w:r w:rsidRPr="008C0357">
        <w:rPr>
          <w:rFonts w:ascii="Arial" w:eastAsia="Calibri" w:hAnsi="Arial" w:cs="Arial"/>
          <w:b/>
          <w:bCs/>
          <w:i/>
          <w:iCs/>
          <w:color w:val="000000"/>
        </w:rPr>
        <w:t>DA INTENÇÃO DE RECORRER E DA FASE RECURSAL</w:t>
      </w:r>
    </w:p>
    <w:p w14:paraId="73B434E9" w14:textId="77777777" w:rsidR="00F02238" w:rsidRPr="00445944" w:rsidRDefault="00F02238" w:rsidP="00F02238">
      <w:pPr>
        <w:spacing w:line="276" w:lineRule="auto"/>
        <w:jc w:val="both"/>
        <w:rPr>
          <w:rFonts w:ascii="Arial" w:eastAsia="Calibri" w:hAnsi="Arial" w:cs="Arial"/>
          <w:color w:val="000000"/>
        </w:rPr>
      </w:pPr>
    </w:p>
    <w:p w14:paraId="635EB4D8"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Art. 37. Qualquer licitante poderá, durante o prazo concedido na sessão pública, não inferior a 10 minutos, após o término do julgamento das propostas e do ato de habilitação ou inabilitação, em campo próprio do sistema, manifestar sua intenção de recorrer, sob pena de preclusão, ficando a autoridade superior autorizada a adjudicar o objeto ao licitante declarado vencedor.</w:t>
      </w:r>
    </w:p>
    <w:p w14:paraId="434CB961" w14:textId="77777777" w:rsidR="00F02238" w:rsidRPr="00445944" w:rsidRDefault="00F02238" w:rsidP="00F02238">
      <w:pPr>
        <w:spacing w:line="276" w:lineRule="auto"/>
        <w:jc w:val="both"/>
        <w:rPr>
          <w:rFonts w:ascii="Arial" w:eastAsia="Calibri" w:hAnsi="Arial" w:cs="Arial"/>
          <w:color w:val="000000"/>
        </w:rPr>
      </w:pPr>
    </w:p>
    <w:p w14:paraId="7170A231"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 1º As razões do recurso deverão ser apresentadas em momento único, em campo próprio no sistema, no prazo de três dias úteis, contados a partir da data de intimação ou de lavratura da ata de habilitação ou inabilitação.</w:t>
      </w:r>
    </w:p>
    <w:p w14:paraId="090B177B" w14:textId="77777777" w:rsidR="00F02238" w:rsidRPr="00445944" w:rsidRDefault="00F02238" w:rsidP="00F02238">
      <w:pPr>
        <w:spacing w:line="276" w:lineRule="auto"/>
        <w:jc w:val="both"/>
        <w:rPr>
          <w:rFonts w:ascii="Arial" w:eastAsia="Calibri" w:hAnsi="Arial" w:cs="Arial"/>
          <w:color w:val="000000"/>
        </w:rPr>
      </w:pPr>
    </w:p>
    <w:p w14:paraId="09908FE5"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 2º Os demais licitantes ficarão intimados para, se desejarem, apresentar suas contrarrazões, no prazo de três dias úteis, contado da data final do prazo do recorrente.</w:t>
      </w:r>
    </w:p>
    <w:p w14:paraId="09ECFF3D" w14:textId="77777777" w:rsidR="00F02238" w:rsidRPr="00445944" w:rsidRDefault="00F02238" w:rsidP="00F02238">
      <w:pPr>
        <w:spacing w:line="276" w:lineRule="auto"/>
        <w:jc w:val="both"/>
        <w:rPr>
          <w:rFonts w:ascii="Arial" w:eastAsia="Calibri" w:hAnsi="Arial" w:cs="Arial"/>
          <w:color w:val="000000"/>
        </w:rPr>
      </w:pPr>
    </w:p>
    <w:p w14:paraId="64087FBB"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 3º O acolhimento do recurso importará na invalidação apenas dos atos que não possam ser aproveitados.</w:t>
      </w:r>
    </w:p>
    <w:p w14:paraId="35190818" w14:textId="77777777" w:rsidR="00F02238" w:rsidRPr="00445944" w:rsidRDefault="00F02238" w:rsidP="00F02238">
      <w:pPr>
        <w:spacing w:line="276" w:lineRule="auto"/>
        <w:jc w:val="both"/>
        <w:rPr>
          <w:rFonts w:ascii="Arial" w:eastAsia="Calibri" w:hAnsi="Arial" w:cs="Arial"/>
          <w:color w:val="000000"/>
        </w:rPr>
      </w:pPr>
    </w:p>
    <w:p w14:paraId="1C584E6C" w14:textId="77777777" w:rsidR="00F02238" w:rsidRPr="008C0357" w:rsidRDefault="00F02238" w:rsidP="00F02238">
      <w:pPr>
        <w:spacing w:line="276" w:lineRule="auto"/>
        <w:jc w:val="center"/>
        <w:rPr>
          <w:rFonts w:ascii="Arial" w:eastAsia="Calibri" w:hAnsi="Arial" w:cs="Arial"/>
          <w:b/>
          <w:bCs/>
          <w:color w:val="000000"/>
        </w:rPr>
      </w:pPr>
      <w:r w:rsidRPr="008C0357">
        <w:rPr>
          <w:rFonts w:ascii="Arial" w:eastAsia="Calibri" w:hAnsi="Arial" w:cs="Arial"/>
          <w:b/>
          <w:bCs/>
          <w:color w:val="000000"/>
        </w:rPr>
        <w:t>CAPÍTULO XII</w:t>
      </w:r>
    </w:p>
    <w:p w14:paraId="02C54693" w14:textId="77777777" w:rsidR="00F02238" w:rsidRPr="008C0357" w:rsidRDefault="00F02238" w:rsidP="00F02238">
      <w:pPr>
        <w:spacing w:line="276" w:lineRule="auto"/>
        <w:jc w:val="center"/>
        <w:rPr>
          <w:rFonts w:ascii="Arial" w:eastAsia="Calibri" w:hAnsi="Arial" w:cs="Arial"/>
          <w:b/>
          <w:bCs/>
          <w:i/>
          <w:iCs/>
          <w:color w:val="000000"/>
        </w:rPr>
      </w:pPr>
      <w:r w:rsidRPr="008C0357">
        <w:rPr>
          <w:rFonts w:ascii="Arial" w:eastAsia="Calibri" w:hAnsi="Arial" w:cs="Arial"/>
          <w:b/>
          <w:bCs/>
          <w:i/>
          <w:iCs/>
          <w:color w:val="000000"/>
        </w:rPr>
        <w:t>DO SANEAMENTO DA PROPOSTA E DOS DOCUMENTOS DE HABILITAÇÃO</w:t>
      </w:r>
    </w:p>
    <w:p w14:paraId="653137DD" w14:textId="77777777" w:rsidR="00F02238" w:rsidRPr="00445944" w:rsidRDefault="00F02238" w:rsidP="00F02238">
      <w:pPr>
        <w:spacing w:line="276" w:lineRule="auto"/>
        <w:jc w:val="both"/>
        <w:rPr>
          <w:rFonts w:ascii="Arial" w:eastAsia="Calibri" w:hAnsi="Arial" w:cs="Arial"/>
          <w:color w:val="000000"/>
        </w:rPr>
      </w:pPr>
    </w:p>
    <w:p w14:paraId="2C38F78C"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Art. 38. No julgamento das propostas, o agente de contratação ou a comissão de contratação, quando o substituir, poderá sanar erros ou falhas que não alterem a substância das propostas e sua validade jurídica ou não contenham vícios insanáveis, mediante decisão fundamentada, registrada em ata e acessível a todos, e lhes atribuirá eficácia para fins de classificação.</w:t>
      </w:r>
    </w:p>
    <w:p w14:paraId="207D93AC" w14:textId="77777777" w:rsidR="00F02238" w:rsidRPr="00445944" w:rsidRDefault="00F02238" w:rsidP="00F02238">
      <w:pPr>
        <w:spacing w:line="276" w:lineRule="auto"/>
        <w:jc w:val="both"/>
        <w:rPr>
          <w:rFonts w:ascii="Arial" w:eastAsia="Calibri" w:hAnsi="Arial" w:cs="Arial"/>
          <w:color w:val="000000"/>
        </w:rPr>
      </w:pPr>
    </w:p>
    <w:p w14:paraId="0C96F0D9"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Art. 39. Na análise dos documentos de habilitação, o agente de contratação ou a comissão de contratação, quando o substituir, poderá sanar erros ou falhas que não alterem a substância dos documentos e sua validade jurídica, mediante decisão fundamentada, registrada em ata e acessível a todos, e lhes atribuirá eficácia para fins de habilitação.</w:t>
      </w:r>
    </w:p>
    <w:p w14:paraId="15A273A0" w14:textId="77777777" w:rsidR="00F02238" w:rsidRPr="00445944" w:rsidRDefault="00F02238" w:rsidP="00F02238">
      <w:pPr>
        <w:spacing w:line="276" w:lineRule="auto"/>
        <w:jc w:val="both"/>
        <w:rPr>
          <w:rFonts w:ascii="Arial" w:eastAsia="Calibri" w:hAnsi="Arial" w:cs="Arial"/>
          <w:color w:val="000000"/>
        </w:rPr>
      </w:pPr>
    </w:p>
    <w:p w14:paraId="143A7CD9" w14:textId="5411519E"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lastRenderedPageBreak/>
        <w:t>Art. 40. Na hipótese de necessidade de suspensão da sessão pública para a realização de diligências, com vistas ao saneamento de q</w:t>
      </w:r>
      <w:r w:rsidR="00A50D93">
        <w:rPr>
          <w:rFonts w:ascii="Arial" w:eastAsia="Calibri" w:hAnsi="Arial" w:cs="Arial"/>
          <w:color w:val="000000"/>
        </w:rPr>
        <w:t xml:space="preserve">ue tratam os </w:t>
      </w:r>
      <w:proofErr w:type="spellStart"/>
      <w:r w:rsidR="00A50D93">
        <w:rPr>
          <w:rFonts w:ascii="Arial" w:eastAsia="Calibri" w:hAnsi="Arial" w:cs="Arial"/>
          <w:color w:val="000000"/>
        </w:rPr>
        <w:t>arts</w:t>
      </w:r>
      <w:proofErr w:type="spellEnd"/>
      <w:r w:rsidR="00A50D93">
        <w:rPr>
          <w:rFonts w:ascii="Arial" w:eastAsia="Calibri" w:hAnsi="Arial" w:cs="Arial"/>
          <w:color w:val="000000"/>
        </w:rPr>
        <w:t>. 38 e 39 desta</w:t>
      </w:r>
      <w:r w:rsidRPr="00445944">
        <w:rPr>
          <w:rFonts w:ascii="Arial" w:eastAsia="Calibri" w:hAnsi="Arial" w:cs="Arial"/>
          <w:color w:val="000000"/>
        </w:rPr>
        <w:t xml:space="preserve"> </w:t>
      </w:r>
      <w:r w:rsidR="00A50D93">
        <w:rPr>
          <w:rFonts w:ascii="Arial" w:eastAsia="Calibri" w:hAnsi="Arial" w:cs="Arial"/>
          <w:color w:val="000000"/>
        </w:rPr>
        <w:t>Resolução</w:t>
      </w:r>
      <w:r w:rsidRPr="00445944">
        <w:rPr>
          <w:rFonts w:ascii="Arial" w:eastAsia="Calibri" w:hAnsi="Arial" w:cs="Arial"/>
          <w:color w:val="000000"/>
        </w:rPr>
        <w:t>, o seu reinício somente poderá ocorrer mediante aviso prévio no sistema com, no mínimo, vinte e quatro horas de antecedência, e a ocorrência será registrada em ata.</w:t>
      </w:r>
    </w:p>
    <w:p w14:paraId="14D154F8" w14:textId="77777777" w:rsidR="008831AA" w:rsidRDefault="008831AA" w:rsidP="002B5882">
      <w:pPr>
        <w:spacing w:line="276" w:lineRule="auto"/>
        <w:jc w:val="center"/>
        <w:rPr>
          <w:rFonts w:ascii="Arial" w:eastAsia="Calibri" w:hAnsi="Arial" w:cs="Arial"/>
          <w:b/>
          <w:bCs/>
          <w:color w:val="000000"/>
        </w:rPr>
      </w:pPr>
    </w:p>
    <w:p w14:paraId="42F74BC3" w14:textId="6F5B18BF" w:rsidR="00F02238" w:rsidRPr="008C0357" w:rsidRDefault="00F02238" w:rsidP="002B5882">
      <w:pPr>
        <w:spacing w:line="276" w:lineRule="auto"/>
        <w:jc w:val="center"/>
        <w:rPr>
          <w:rFonts w:ascii="Arial" w:eastAsia="Calibri" w:hAnsi="Arial" w:cs="Arial"/>
          <w:b/>
          <w:bCs/>
          <w:color w:val="000000"/>
        </w:rPr>
      </w:pPr>
      <w:r w:rsidRPr="008C0357">
        <w:rPr>
          <w:rFonts w:ascii="Arial" w:eastAsia="Calibri" w:hAnsi="Arial" w:cs="Arial"/>
          <w:b/>
          <w:bCs/>
          <w:color w:val="000000"/>
        </w:rPr>
        <w:t>CAPÍTULO XIII</w:t>
      </w:r>
    </w:p>
    <w:p w14:paraId="242248EA" w14:textId="77777777" w:rsidR="00F02238" w:rsidRPr="008C0357" w:rsidRDefault="00F02238" w:rsidP="002B5882">
      <w:pPr>
        <w:spacing w:line="276" w:lineRule="auto"/>
        <w:jc w:val="center"/>
        <w:rPr>
          <w:rFonts w:ascii="Arial" w:eastAsia="Calibri" w:hAnsi="Arial" w:cs="Arial"/>
          <w:b/>
          <w:bCs/>
          <w:i/>
          <w:iCs/>
          <w:color w:val="000000"/>
        </w:rPr>
      </w:pPr>
      <w:r w:rsidRPr="008C0357">
        <w:rPr>
          <w:rFonts w:ascii="Arial" w:eastAsia="Calibri" w:hAnsi="Arial" w:cs="Arial"/>
          <w:b/>
          <w:bCs/>
          <w:i/>
          <w:iCs/>
          <w:color w:val="000000"/>
        </w:rPr>
        <w:t>DA FASE DE HOMOLOGAÇÃO</w:t>
      </w:r>
    </w:p>
    <w:p w14:paraId="52540103" w14:textId="77777777" w:rsidR="00F02238" w:rsidRPr="00445944" w:rsidRDefault="00F02238" w:rsidP="00F02238">
      <w:pPr>
        <w:spacing w:line="276" w:lineRule="auto"/>
        <w:jc w:val="both"/>
        <w:rPr>
          <w:rFonts w:ascii="Arial" w:eastAsia="Calibri" w:hAnsi="Arial" w:cs="Arial"/>
          <w:color w:val="000000"/>
        </w:rPr>
      </w:pPr>
    </w:p>
    <w:p w14:paraId="7BB7BF48"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Art. 41. Encerradas as fases de julgamento e habilitação, e exauridos os recursos administrativos, o processo licitatório será encaminhado à autoridade superior para adjudicar o objeto e homologar o procedimento, observado o disposto no art. 71 da Lei Federal nº 14.133/2021.</w:t>
      </w:r>
    </w:p>
    <w:p w14:paraId="447391A8" w14:textId="77777777" w:rsidR="00F02238" w:rsidRPr="00445944" w:rsidRDefault="00F02238" w:rsidP="00F02238">
      <w:pPr>
        <w:spacing w:line="276" w:lineRule="auto"/>
        <w:rPr>
          <w:rFonts w:ascii="Arial" w:eastAsia="Calibri" w:hAnsi="Arial" w:cs="Arial"/>
          <w:color w:val="000000"/>
        </w:rPr>
      </w:pPr>
    </w:p>
    <w:p w14:paraId="20A7A6E9" w14:textId="77777777" w:rsidR="00F02238" w:rsidRPr="008C0357" w:rsidRDefault="00F02238" w:rsidP="00F02238">
      <w:pPr>
        <w:spacing w:line="276" w:lineRule="auto"/>
        <w:jc w:val="center"/>
        <w:rPr>
          <w:rFonts w:ascii="Arial" w:eastAsia="Calibri" w:hAnsi="Arial" w:cs="Arial"/>
          <w:b/>
          <w:bCs/>
          <w:color w:val="000000"/>
        </w:rPr>
      </w:pPr>
      <w:r w:rsidRPr="008C0357">
        <w:rPr>
          <w:rFonts w:ascii="Arial" w:eastAsia="Calibri" w:hAnsi="Arial" w:cs="Arial"/>
          <w:b/>
          <w:bCs/>
          <w:color w:val="000000"/>
        </w:rPr>
        <w:t>CAPÍTULO XIV</w:t>
      </w:r>
    </w:p>
    <w:p w14:paraId="5ABAFA0E" w14:textId="77777777" w:rsidR="00F02238" w:rsidRPr="008C0357" w:rsidRDefault="00F02238" w:rsidP="00F02238">
      <w:pPr>
        <w:spacing w:line="276" w:lineRule="auto"/>
        <w:jc w:val="center"/>
        <w:rPr>
          <w:rFonts w:ascii="Arial" w:eastAsia="Calibri" w:hAnsi="Arial" w:cs="Arial"/>
          <w:b/>
          <w:bCs/>
          <w:i/>
          <w:iCs/>
          <w:color w:val="000000"/>
        </w:rPr>
      </w:pPr>
      <w:r w:rsidRPr="008C0357">
        <w:rPr>
          <w:rFonts w:ascii="Arial" w:eastAsia="Calibri" w:hAnsi="Arial" w:cs="Arial"/>
          <w:b/>
          <w:bCs/>
          <w:i/>
          <w:iCs/>
          <w:color w:val="000000"/>
        </w:rPr>
        <w:t>DA CONVOCAÇÃO PARA A CONTRATAÇÃO</w:t>
      </w:r>
    </w:p>
    <w:p w14:paraId="5217DAE1" w14:textId="77777777" w:rsidR="00F02238" w:rsidRPr="008C0357" w:rsidRDefault="00F02238" w:rsidP="00F02238">
      <w:pPr>
        <w:spacing w:line="276" w:lineRule="auto"/>
        <w:jc w:val="both"/>
        <w:rPr>
          <w:rFonts w:ascii="Arial" w:eastAsia="Calibri" w:hAnsi="Arial" w:cs="Arial"/>
          <w:i/>
          <w:iCs/>
          <w:color w:val="000000"/>
        </w:rPr>
      </w:pPr>
    </w:p>
    <w:p w14:paraId="7834C3E0"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Art. 42. Após a homologação, o licitante vencedor será convocado para assinar o termo de contrato, ou aceitar ou retirar o instrumento equivalente, no prazo estabelecido no edital de licitação, sob pena de decair o direito à contratação, sem prejuízo das sanções previstas na Lei Federal nº 14.133/2021, e em outras legislações aplicáveis.</w:t>
      </w:r>
    </w:p>
    <w:p w14:paraId="1B4B55EC" w14:textId="77777777" w:rsidR="00F02238" w:rsidRPr="00445944" w:rsidRDefault="00F02238" w:rsidP="00F02238">
      <w:pPr>
        <w:spacing w:line="276" w:lineRule="auto"/>
        <w:jc w:val="both"/>
        <w:rPr>
          <w:rFonts w:ascii="Arial" w:eastAsia="Calibri" w:hAnsi="Arial" w:cs="Arial"/>
          <w:color w:val="000000"/>
        </w:rPr>
      </w:pPr>
    </w:p>
    <w:p w14:paraId="342C07CA"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 1º Na assinatura do contrato ou da ata de registro de preços, será exigida a comprovação das condições de habilitação consignadas no edital de licitação, que deverão ser mantidas pelo licitante durante a vigência do contrato, da ata de registro de preços ou instrumento equivalente.</w:t>
      </w:r>
    </w:p>
    <w:p w14:paraId="1833AE0C" w14:textId="77777777" w:rsidR="00F02238" w:rsidRPr="00445944" w:rsidRDefault="00F02238" w:rsidP="00F02238">
      <w:pPr>
        <w:spacing w:line="276" w:lineRule="auto"/>
        <w:jc w:val="both"/>
        <w:rPr>
          <w:rFonts w:ascii="Arial" w:eastAsia="Calibri" w:hAnsi="Arial" w:cs="Arial"/>
          <w:color w:val="000000"/>
        </w:rPr>
      </w:pPr>
    </w:p>
    <w:p w14:paraId="11A8B7C9"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 2º Na hipótese de o vencedor da licitação não comprovar as condições de habilitação consignadas no edital de licitação, se recusar a assinar o contrato ou a ata de registro de preços, ou não aceitar ou não retirar o instrumento equivalente, outro licitante poderá ser convocado, respeitada a ordem de classificação, para, após a comprovação dos requisitos para habilitação, analisada a proposta e eventuais documentos complementares e, feita a negociação, celebrar a contratação ou a ata de registro de preços, ou instrumento equivalente, nas condições propostas pelo licitante vencedor, sem prejuízo da aplicação das sanções previstas na Lei Federal nº 14.133/2021 e em outras legislações aplicáveis.</w:t>
      </w:r>
    </w:p>
    <w:p w14:paraId="109F610E" w14:textId="77777777" w:rsidR="00F02238" w:rsidRPr="00445944" w:rsidRDefault="00F02238" w:rsidP="00F02238">
      <w:pPr>
        <w:spacing w:line="276" w:lineRule="auto"/>
        <w:jc w:val="both"/>
        <w:rPr>
          <w:rFonts w:ascii="Arial" w:eastAsia="Calibri" w:hAnsi="Arial" w:cs="Arial"/>
          <w:color w:val="000000"/>
        </w:rPr>
      </w:pPr>
    </w:p>
    <w:p w14:paraId="4D5B110E"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 3º Caso nenhum dos licitantes aceitar a contratação nos termos do §2º, a Administração, observados o valor estimado e sua eventual atualização nos termos do edital de licitação, poderá:</w:t>
      </w:r>
    </w:p>
    <w:p w14:paraId="39AA1E0D" w14:textId="77777777" w:rsidR="00F02238" w:rsidRPr="00445944" w:rsidRDefault="00F02238" w:rsidP="00F02238">
      <w:pPr>
        <w:spacing w:line="276" w:lineRule="auto"/>
        <w:jc w:val="both"/>
        <w:rPr>
          <w:rFonts w:ascii="Arial" w:eastAsia="Calibri" w:hAnsi="Arial" w:cs="Arial"/>
          <w:color w:val="000000"/>
        </w:rPr>
      </w:pPr>
    </w:p>
    <w:p w14:paraId="4E4FBC01"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 xml:space="preserve">I - </w:t>
      </w:r>
      <w:proofErr w:type="gramStart"/>
      <w:r w:rsidRPr="00445944">
        <w:rPr>
          <w:rFonts w:ascii="Arial" w:eastAsia="Calibri" w:hAnsi="Arial" w:cs="Arial"/>
          <w:color w:val="000000"/>
        </w:rPr>
        <w:t>convocar</w:t>
      </w:r>
      <w:proofErr w:type="gramEnd"/>
      <w:r w:rsidRPr="00445944">
        <w:rPr>
          <w:rFonts w:ascii="Arial" w:eastAsia="Calibri" w:hAnsi="Arial" w:cs="Arial"/>
          <w:color w:val="000000"/>
        </w:rPr>
        <w:t xml:space="preserve"> os licitantes remanescentes para negociação, na ordem de classificação, com vistas à obtenção de preço melhor, mesmo que acima do preço do adjudicatário; e</w:t>
      </w:r>
    </w:p>
    <w:p w14:paraId="79542E28"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lastRenderedPageBreak/>
        <w:t xml:space="preserve">II - </w:t>
      </w:r>
      <w:proofErr w:type="gramStart"/>
      <w:r w:rsidRPr="00445944">
        <w:rPr>
          <w:rFonts w:ascii="Arial" w:eastAsia="Calibri" w:hAnsi="Arial" w:cs="Arial"/>
          <w:color w:val="000000"/>
        </w:rPr>
        <w:t>adjudicar e celebrar</w:t>
      </w:r>
      <w:proofErr w:type="gramEnd"/>
      <w:r w:rsidRPr="00445944">
        <w:rPr>
          <w:rFonts w:ascii="Arial" w:eastAsia="Calibri" w:hAnsi="Arial" w:cs="Arial"/>
          <w:color w:val="000000"/>
        </w:rPr>
        <w:t xml:space="preserve"> o contrato nas condições ofertadas pelos licitantes remanescentes, atendida a ordem classificatória, quando frustrada a negociação de melhor condição.</w:t>
      </w:r>
    </w:p>
    <w:p w14:paraId="2D7BB1F6" w14:textId="77777777" w:rsidR="00F02238" w:rsidRPr="00445944" w:rsidRDefault="00F02238" w:rsidP="00F02238">
      <w:pPr>
        <w:spacing w:line="276" w:lineRule="auto"/>
        <w:jc w:val="both"/>
        <w:rPr>
          <w:rFonts w:ascii="Arial" w:eastAsia="Calibri" w:hAnsi="Arial" w:cs="Arial"/>
          <w:color w:val="000000"/>
        </w:rPr>
      </w:pPr>
    </w:p>
    <w:p w14:paraId="7D6706E6"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 4º A recusa injustificada do adjudicatário em assinar o contrato ou em aceitar ou retirar o instrumento equivalente no prazo estabelecido pela Administração caracterizará o descumprimento total da obrigação assumida e o sujeitará às penalidades legalmente estabelecidas e à imediata perda da garantia de proposta em favor do órgão ou entidade promotora da licitação.</w:t>
      </w:r>
    </w:p>
    <w:p w14:paraId="7480B244" w14:textId="77777777" w:rsidR="00F02238" w:rsidRPr="00445944" w:rsidRDefault="00F02238" w:rsidP="00F02238">
      <w:pPr>
        <w:spacing w:line="276" w:lineRule="auto"/>
        <w:jc w:val="both"/>
        <w:rPr>
          <w:rFonts w:ascii="Arial" w:eastAsia="Calibri" w:hAnsi="Arial" w:cs="Arial"/>
          <w:color w:val="000000"/>
        </w:rPr>
      </w:pPr>
    </w:p>
    <w:p w14:paraId="0843DFB4"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 5º A regra do §4º não se aplicará aos licitantes remanescentes convocados na forma do inciso I do §3º.</w:t>
      </w:r>
    </w:p>
    <w:p w14:paraId="2EE9BFC1" w14:textId="77777777" w:rsidR="00F02238" w:rsidRPr="00445944" w:rsidRDefault="00F02238" w:rsidP="00F02238">
      <w:pPr>
        <w:spacing w:line="276" w:lineRule="auto"/>
        <w:jc w:val="both"/>
        <w:rPr>
          <w:rFonts w:ascii="Arial" w:eastAsia="Calibri" w:hAnsi="Arial" w:cs="Arial"/>
          <w:color w:val="000000"/>
        </w:rPr>
      </w:pPr>
    </w:p>
    <w:p w14:paraId="586E0DE7" w14:textId="77777777" w:rsidR="00F02238" w:rsidRPr="008C0357" w:rsidRDefault="00F02238" w:rsidP="00F02238">
      <w:pPr>
        <w:spacing w:line="276" w:lineRule="auto"/>
        <w:jc w:val="center"/>
        <w:rPr>
          <w:rFonts w:ascii="Arial" w:eastAsia="Calibri" w:hAnsi="Arial" w:cs="Arial"/>
          <w:b/>
          <w:bCs/>
          <w:color w:val="000000"/>
        </w:rPr>
      </w:pPr>
      <w:r w:rsidRPr="008C0357">
        <w:rPr>
          <w:rFonts w:ascii="Arial" w:eastAsia="Calibri" w:hAnsi="Arial" w:cs="Arial"/>
          <w:b/>
          <w:bCs/>
          <w:color w:val="000000"/>
        </w:rPr>
        <w:t>CAPÍTULO XV</w:t>
      </w:r>
    </w:p>
    <w:p w14:paraId="11183901" w14:textId="77777777" w:rsidR="00F02238" w:rsidRPr="008C0357" w:rsidRDefault="00F02238" w:rsidP="00F02238">
      <w:pPr>
        <w:spacing w:line="276" w:lineRule="auto"/>
        <w:jc w:val="center"/>
        <w:rPr>
          <w:rFonts w:ascii="Arial" w:eastAsia="Calibri" w:hAnsi="Arial" w:cs="Arial"/>
          <w:b/>
          <w:bCs/>
          <w:i/>
          <w:iCs/>
          <w:color w:val="000000"/>
        </w:rPr>
      </w:pPr>
      <w:r w:rsidRPr="008C0357">
        <w:rPr>
          <w:rFonts w:ascii="Arial" w:eastAsia="Calibri" w:hAnsi="Arial" w:cs="Arial"/>
          <w:b/>
          <w:bCs/>
          <w:i/>
          <w:iCs/>
          <w:color w:val="000000"/>
        </w:rPr>
        <w:t>DAS SANÇÕES</w:t>
      </w:r>
    </w:p>
    <w:p w14:paraId="694F85EC" w14:textId="77777777" w:rsidR="00F02238" w:rsidRPr="00445944" w:rsidRDefault="00F02238" w:rsidP="00F02238">
      <w:pPr>
        <w:spacing w:line="276" w:lineRule="auto"/>
        <w:jc w:val="both"/>
        <w:rPr>
          <w:rFonts w:ascii="Arial" w:eastAsia="Calibri" w:hAnsi="Arial" w:cs="Arial"/>
          <w:color w:val="000000"/>
        </w:rPr>
      </w:pPr>
    </w:p>
    <w:p w14:paraId="2AD18F2B"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Art. 43. Os licitantes estarão sujeitos às sanções administrativas previstas na Lei Federal nº 14.133/2021, e às demais cominações legais, resguardado o direito à ampla defesa.</w:t>
      </w:r>
    </w:p>
    <w:p w14:paraId="530EB5AB" w14:textId="77777777" w:rsidR="00F02238" w:rsidRPr="00445944" w:rsidRDefault="00F02238" w:rsidP="00F02238">
      <w:pPr>
        <w:spacing w:line="276" w:lineRule="auto"/>
        <w:jc w:val="both"/>
        <w:rPr>
          <w:rFonts w:ascii="Arial" w:eastAsia="Calibri" w:hAnsi="Arial" w:cs="Arial"/>
          <w:color w:val="000000"/>
        </w:rPr>
      </w:pPr>
    </w:p>
    <w:p w14:paraId="765C5050" w14:textId="77777777" w:rsidR="00F02238" w:rsidRPr="008C0357" w:rsidRDefault="00F02238" w:rsidP="00F02238">
      <w:pPr>
        <w:spacing w:line="276" w:lineRule="auto"/>
        <w:jc w:val="center"/>
        <w:rPr>
          <w:rFonts w:ascii="Arial" w:eastAsia="Calibri" w:hAnsi="Arial" w:cs="Arial"/>
          <w:b/>
          <w:bCs/>
          <w:color w:val="000000"/>
        </w:rPr>
      </w:pPr>
      <w:r w:rsidRPr="008C0357">
        <w:rPr>
          <w:rFonts w:ascii="Arial" w:eastAsia="Calibri" w:hAnsi="Arial" w:cs="Arial"/>
          <w:b/>
          <w:bCs/>
          <w:color w:val="000000"/>
        </w:rPr>
        <w:t>CAPÍTULO XVI</w:t>
      </w:r>
    </w:p>
    <w:p w14:paraId="4E81FC2E" w14:textId="77777777" w:rsidR="00F02238" w:rsidRPr="008C0357" w:rsidRDefault="00F02238" w:rsidP="00F02238">
      <w:pPr>
        <w:spacing w:line="276" w:lineRule="auto"/>
        <w:jc w:val="center"/>
        <w:rPr>
          <w:rFonts w:ascii="Arial" w:eastAsia="Calibri" w:hAnsi="Arial" w:cs="Arial"/>
          <w:b/>
          <w:bCs/>
          <w:i/>
          <w:iCs/>
          <w:color w:val="000000"/>
        </w:rPr>
      </w:pPr>
      <w:r w:rsidRPr="008C0357">
        <w:rPr>
          <w:rFonts w:ascii="Arial" w:eastAsia="Calibri" w:hAnsi="Arial" w:cs="Arial"/>
          <w:b/>
          <w:bCs/>
          <w:i/>
          <w:iCs/>
          <w:color w:val="000000"/>
        </w:rPr>
        <w:t>DA REVOGAÇÃO E DA ANULAÇÃO</w:t>
      </w:r>
    </w:p>
    <w:p w14:paraId="6BB458EF" w14:textId="77777777" w:rsidR="00F02238" w:rsidRPr="00445944" w:rsidRDefault="00F02238" w:rsidP="00F02238">
      <w:pPr>
        <w:spacing w:line="276" w:lineRule="auto"/>
        <w:jc w:val="both"/>
        <w:rPr>
          <w:rFonts w:ascii="Arial" w:eastAsia="Calibri" w:hAnsi="Arial" w:cs="Arial"/>
          <w:color w:val="000000"/>
        </w:rPr>
      </w:pPr>
    </w:p>
    <w:p w14:paraId="00C4BC11" w14:textId="681374EB"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Art. 44. A autoridade superior poderá revogar o procedimen</w:t>
      </w:r>
      <w:r w:rsidR="00A50D93">
        <w:rPr>
          <w:rFonts w:ascii="Arial" w:eastAsia="Calibri" w:hAnsi="Arial" w:cs="Arial"/>
          <w:color w:val="000000"/>
        </w:rPr>
        <w:t>to licitatório de que trata esta</w:t>
      </w:r>
      <w:r w:rsidRPr="00445944">
        <w:rPr>
          <w:rFonts w:ascii="Arial" w:eastAsia="Calibri" w:hAnsi="Arial" w:cs="Arial"/>
          <w:color w:val="000000"/>
        </w:rPr>
        <w:t xml:space="preserve"> </w:t>
      </w:r>
      <w:r w:rsidR="00A50D93">
        <w:rPr>
          <w:rFonts w:ascii="Arial" w:eastAsia="Calibri" w:hAnsi="Arial" w:cs="Arial"/>
          <w:color w:val="000000"/>
        </w:rPr>
        <w:t>Resolução</w:t>
      </w:r>
      <w:r w:rsidR="00A50D93" w:rsidRPr="00445944">
        <w:rPr>
          <w:rFonts w:ascii="Arial" w:eastAsia="Calibri" w:hAnsi="Arial" w:cs="Arial"/>
          <w:color w:val="000000"/>
        </w:rPr>
        <w:t xml:space="preserve"> </w:t>
      </w:r>
      <w:r w:rsidRPr="00445944">
        <w:rPr>
          <w:rFonts w:ascii="Arial" w:eastAsia="Calibri" w:hAnsi="Arial" w:cs="Arial"/>
          <w:color w:val="000000"/>
        </w:rPr>
        <w:t>por motivo de conveniência e oportunidade, e deverá anular por ilegalidade insanável, de ofício ou por provocação de terceiros, assegurada a prévia manifestação dos interessados.</w:t>
      </w:r>
    </w:p>
    <w:p w14:paraId="166F99BE" w14:textId="77777777" w:rsidR="00F02238" w:rsidRPr="00445944" w:rsidRDefault="00F02238" w:rsidP="00F02238">
      <w:pPr>
        <w:spacing w:line="276" w:lineRule="auto"/>
        <w:jc w:val="both"/>
        <w:rPr>
          <w:rFonts w:ascii="Arial" w:eastAsia="Calibri" w:hAnsi="Arial" w:cs="Arial"/>
          <w:color w:val="000000"/>
        </w:rPr>
      </w:pPr>
    </w:p>
    <w:p w14:paraId="5269BF07"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 1º O motivo determinante para a revogação do processo licitatório deverá ser resultante de fato superveniente devidamente comprovado.</w:t>
      </w:r>
    </w:p>
    <w:p w14:paraId="3DD24CF1" w14:textId="77777777" w:rsidR="00F02238" w:rsidRPr="00445944" w:rsidRDefault="00F02238" w:rsidP="00F02238">
      <w:pPr>
        <w:spacing w:line="276" w:lineRule="auto"/>
        <w:jc w:val="both"/>
        <w:rPr>
          <w:rFonts w:ascii="Arial" w:eastAsia="Calibri" w:hAnsi="Arial" w:cs="Arial"/>
          <w:color w:val="000000"/>
        </w:rPr>
      </w:pPr>
    </w:p>
    <w:p w14:paraId="47DE902B"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 2º Ao pronunciar a nulidade, a autoridade indicará expressamente os atos com vícios insanáveis, tornando sem efeito todos os subsequentes que deles dependam, e dará ensejo à apuração de responsabilidade de quem lhes tenha dado causa.</w:t>
      </w:r>
    </w:p>
    <w:p w14:paraId="404D9A90" w14:textId="77777777" w:rsidR="00F02238" w:rsidRPr="00445944" w:rsidRDefault="00F02238" w:rsidP="00F02238">
      <w:pPr>
        <w:spacing w:line="276" w:lineRule="auto"/>
        <w:jc w:val="both"/>
        <w:rPr>
          <w:rFonts w:ascii="Arial" w:eastAsia="Calibri" w:hAnsi="Arial" w:cs="Arial"/>
          <w:color w:val="000000"/>
        </w:rPr>
      </w:pPr>
    </w:p>
    <w:p w14:paraId="7C2F5116" w14:textId="77777777" w:rsidR="00F02238" w:rsidRPr="00445944" w:rsidRDefault="00F02238" w:rsidP="00F02238">
      <w:pPr>
        <w:spacing w:line="276" w:lineRule="auto"/>
        <w:jc w:val="both"/>
        <w:rPr>
          <w:rFonts w:ascii="Arial" w:eastAsia="Calibri" w:hAnsi="Arial" w:cs="Arial"/>
          <w:color w:val="000000"/>
        </w:rPr>
      </w:pPr>
      <w:r w:rsidRPr="00445944">
        <w:rPr>
          <w:rFonts w:ascii="Arial" w:eastAsia="Calibri" w:hAnsi="Arial" w:cs="Arial"/>
          <w:color w:val="000000"/>
        </w:rPr>
        <w:t>§ 3º Na hipótese de a ilegalidade de que trata o caput ser constatada durante a execução contratual, aplica-se o disposto no art. 147 da Lei Federal nº 14.133/2021.</w:t>
      </w:r>
    </w:p>
    <w:p w14:paraId="3E46C3D6" w14:textId="77777777" w:rsidR="00F02238" w:rsidRPr="00445944" w:rsidRDefault="00F02238" w:rsidP="00F02238">
      <w:pPr>
        <w:spacing w:line="276" w:lineRule="auto"/>
        <w:jc w:val="both"/>
        <w:rPr>
          <w:rFonts w:ascii="Arial" w:eastAsia="Calibri" w:hAnsi="Arial" w:cs="Arial"/>
          <w:color w:val="000000"/>
        </w:rPr>
      </w:pPr>
    </w:p>
    <w:p w14:paraId="3BD3B28C" w14:textId="77777777" w:rsidR="00F02238" w:rsidRPr="008C0357" w:rsidRDefault="00F02238" w:rsidP="00F02238">
      <w:pPr>
        <w:spacing w:line="276" w:lineRule="auto"/>
        <w:jc w:val="center"/>
        <w:rPr>
          <w:rFonts w:ascii="Arial" w:hAnsi="Arial" w:cs="Arial"/>
          <w:b/>
          <w:bCs/>
          <w:i/>
          <w:iCs/>
          <w:color w:val="000000"/>
        </w:rPr>
      </w:pPr>
      <w:r w:rsidRPr="008C0357">
        <w:rPr>
          <w:rFonts w:ascii="Arial" w:eastAsia="Calibri" w:hAnsi="Arial" w:cs="Arial"/>
          <w:b/>
          <w:bCs/>
          <w:color w:val="000000"/>
        </w:rPr>
        <w:t>CAPÍTULO XVII</w:t>
      </w:r>
      <w:r w:rsidRPr="008C0357">
        <w:rPr>
          <w:rFonts w:ascii="Arial" w:hAnsi="Arial" w:cs="Arial"/>
          <w:b/>
          <w:bCs/>
          <w:color w:val="000000"/>
        </w:rPr>
        <w:br/>
      </w:r>
      <w:r w:rsidRPr="008C0357">
        <w:rPr>
          <w:rFonts w:ascii="Arial" w:eastAsia="Calibri" w:hAnsi="Arial" w:cs="Arial"/>
          <w:b/>
          <w:bCs/>
          <w:i/>
          <w:iCs/>
          <w:color w:val="000000"/>
        </w:rPr>
        <w:t>DISPOSIÇÕES FINAIS</w:t>
      </w:r>
    </w:p>
    <w:p w14:paraId="43757B7A" w14:textId="77777777" w:rsidR="00F02238" w:rsidRPr="008C0357" w:rsidRDefault="00F02238" w:rsidP="00F02238">
      <w:pPr>
        <w:spacing w:line="276" w:lineRule="auto"/>
        <w:rPr>
          <w:rFonts w:ascii="Arial" w:hAnsi="Arial" w:cs="Arial"/>
          <w:b/>
          <w:bCs/>
          <w:i/>
          <w:iCs/>
          <w:color w:val="000000"/>
        </w:rPr>
      </w:pPr>
    </w:p>
    <w:p w14:paraId="33BE327C" w14:textId="0D0ED043" w:rsidR="00C124C9" w:rsidRPr="00445944" w:rsidRDefault="00F02238" w:rsidP="00F02238">
      <w:pPr>
        <w:jc w:val="both"/>
        <w:rPr>
          <w:rFonts w:ascii="Arial" w:hAnsi="Arial" w:cs="Arial"/>
          <w:bCs/>
          <w:color w:val="000000"/>
        </w:rPr>
      </w:pPr>
      <w:r w:rsidRPr="00445944">
        <w:rPr>
          <w:rFonts w:ascii="Arial" w:eastAsia="Calibri" w:hAnsi="Arial" w:cs="Arial"/>
          <w:color w:val="000000"/>
        </w:rPr>
        <w:lastRenderedPageBreak/>
        <w:t>Art. 45. Os horários estabelecidos no edital de licitação, no aviso e durante a sessão pública observarão o horário de Brasília, Distrito Federal, inclusive para contagem de tempo e registro no sistema eletrônico e na documentação relativa ao certame.</w:t>
      </w:r>
    </w:p>
    <w:p w14:paraId="22A38016" w14:textId="77777777" w:rsidR="00C124C9" w:rsidRPr="00445944" w:rsidRDefault="00C124C9" w:rsidP="00C124C9">
      <w:pPr>
        <w:jc w:val="both"/>
        <w:rPr>
          <w:rFonts w:ascii="Arial" w:hAnsi="Arial" w:cs="Arial"/>
          <w:bCs/>
          <w:color w:val="000000"/>
        </w:rPr>
      </w:pPr>
    </w:p>
    <w:p w14:paraId="1083CA65" w14:textId="6E95280C" w:rsidR="007257D9" w:rsidRDefault="00C124C9" w:rsidP="00F27892">
      <w:pPr>
        <w:jc w:val="both"/>
        <w:rPr>
          <w:rFonts w:ascii="Arial" w:hAnsi="Arial" w:cs="Arial"/>
        </w:rPr>
      </w:pPr>
      <w:r w:rsidRPr="00445944">
        <w:rPr>
          <w:rFonts w:ascii="Arial" w:hAnsi="Arial" w:cs="Arial"/>
        </w:rPr>
        <w:t xml:space="preserve">Art. </w:t>
      </w:r>
      <w:r w:rsidR="00F02238" w:rsidRPr="00445944">
        <w:rPr>
          <w:rFonts w:ascii="Arial" w:hAnsi="Arial" w:cs="Arial"/>
          <w:bCs/>
          <w:color w:val="000000"/>
        </w:rPr>
        <w:t>46</w:t>
      </w:r>
      <w:r w:rsidR="004F61F7" w:rsidRPr="00445944">
        <w:rPr>
          <w:rFonts w:ascii="Arial" w:hAnsi="Arial" w:cs="Arial"/>
          <w:bCs/>
          <w:color w:val="000000"/>
        </w:rPr>
        <w:t>.</w:t>
      </w:r>
      <w:r w:rsidRPr="00445944">
        <w:rPr>
          <w:rFonts w:ascii="Arial" w:hAnsi="Arial" w:cs="Arial"/>
        </w:rPr>
        <w:t xml:space="preserve"> </w:t>
      </w:r>
      <w:r w:rsidR="00A50D93">
        <w:rPr>
          <w:rFonts w:ascii="Arial" w:hAnsi="Arial" w:cs="Arial"/>
        </w:rPr>
        <w:t>Esta</w:t>
      </w:r>
      <w:r w:rsidR="004F61F7" w:rsidRPr="00445944">
        <w:rPr>
          <w:rFonts w:ascii="Arial" w:hAnsi="Arial" w:cs="Arial"/>
        </w:rPr>
        <w:t xml:space="preserve"> </w:t>
      </w:r>
      <w:r w:rsidR="00A50D93">
        <w:rPr>
          <w:rFonts w:ascii="Arial" w:eastAsia="Calibri" w:hAnsi="Arial" w:cs="Arial"/>
          <w:color w:val="000000"/>
        </w:rPr>
        <w:t>Resolução</w:t>
      </w:r>
      <w:r w:rsidR="00A50D93" w:rsidRPr="00445944">
        <w:rPr>
          <w:rFonts w:ascii="Arial" w:hAnsi="Arial" w:cs="Arial"/>
        </w:rPr>
        <w:t xml:space="preserve"> </w:t>
      </w:r>
      <w:r w:rsidR="004F61F7" w:rsidRPr="00445944">
        <w:rPr>
          <w:rFonts w:ascii="Arial" w:hAnsi="Arial" w:cs="Arial"/>
        </w:rPr>
        <w:t>entra em vigor na data de sua publicação, revogando-se as disposições em contrário.</w:t>
      </w:r>
    </w:p>
    <w:p w14:paraId="41C90C0C" w14:textId="77777777" w:rsidR="008C0357" w:rsidRDefault="008C0357" w:rsidP="00F27892">
      <w:pPr>
        <w:jc w:val="both"/>
        <w:rPr>
          <w:rFonts w:ascii="Arial" w:hAnsi="Arial" w:cs="Arial"/>
        </w:rPr>
      </w:pPr>
    </w:p>
    <w:p w14:paraId="34F26CFD" w14:textId="7CFD9AE1" w:rsidR="00F27892" w:rsidRDefault="00F27892" w:rsidP="00F27892">
      <w:pPr>
        <w:autoSpaceDE w:val="0"/>
        <w:autoSpaceDN w:val="0"/>
        <w:spacing w:after="240"/>
        <w:jc w:val="center"/>
        <w:rPr>
          <w:rFonts w:ascii="Arial" w:hAnsi="Arial" w:cs="Arial"/>
        </w:rPr>
      </w:pPr>
      <w:r>
        <w:rPr>
          <w:rFonts w:ascii="Arial" w:hAnsi="Arial" w:cs="Arial"/>
        </w:rPr>
        <w:t>Olho D’água das Flores/AL, 2</w:t>
      </w:r>
      <w:r w:rsidR="00A50D93">
        <w:rPr>
          <w:rFonts w:ascii="Arial" w:hAnsi="Arial" w:cs="Arial"/>
        </w:rPr>
        <w:t>5</w:t>
      </w:r>
      <w:r>
        <w:rPr>
          <w:rFonts w:ascii="Arial" w:hAnsi="Arial" w:cs="Arial"/>
        </w:rPr>
        <w:t xml:space="preserve"> de dezembro de 2023.</w:t>
      </w:r>
    </w:p>
    <w:p w14:paraId="282BAA18" w14:textId="2E29140A" w:rsidR="00A50D93" w:rsidRDefault="00A50D93" w:rsidP="00F27892">
      <w:pPr>
        <w:autoSpaceDE w:val="0"/>
        <w:autoSpaceDN w:val="0"/>
        <w:spacing w:after="240"/>
        <w:jc w:val="center"/>
        <w:rPr>
          <w:rFonts w:ascii="Arial" w:hAnsi="Arial" w:cs="Arial"/>
        </w:rPr>
      </w:pPr>
    </w:p>
    <w:p w14:paraId="78F29BBF" w14:textId="77777777" w:rsidR="00A50D93" w:rsidRDefault="00A50D93" w:rsidP="00F27892">
      <w:pPr>
        <w:autoSpaceDE w:val="0"/>
        <w:autoSpaceDN w:val="0"/>
        <w:spacing w:after="240"/>
        <w:jc w:val="center"/>
        <w:rPr>
          <w:rFonts w:ascii="Arial" w:hAnsi="Arial" w:cs="Arial"/>
        </w:rPr>
      </w:pPr>
    </w:p>
    <w:p w14:paraId="07E105ED" w14:textId="77777777" w:rsidR="00A50D93" w:rsidRPr="00440386" w:rsidRDefault="00A50D93" w:rsidP="00A50D93">
      <w:pPr>
        <w:pStyle w:val="SemEspaamento"/>
        <w:jc w:val="center"/>
        <w:rPr>
          <w:rFonts w:ascii="Arial" w:eastAsia="Times New Roman" w:hAnsi="Arial" w:cs="Arial"/>
          <w:b/>
          <w:sz w:val="20"/>
          <w:szCs w:val="20"/>
        </w:rPr>
      </w:pPr>
      <w:r w:rsidRPr="00440386">
        <w:rPr>
          <w:rFonts w:ascii="Arial" w:hAnsi="Arial" w:cs="Arial"/>
          <w:b/>
          <w:sz w:val="20"/>
          <w:szCs w:val="20"/>
        </w:rPr>
        <w:t xml:space="preserve">JOZÉLIA VIEIRA CAVALCANTE                         </w:t>
      </w:r>
      <w:r w:rsidRPr="00440386">
        <w:rPr>
          <w:rFonts w:ascii="Arial" w:eastAsia="Times New Roman" w:hAnsi="Arial" w:cs="Arial"/>
          <w:b/>
          <w:sz w:val="20"/>
          <w:szCs w:val="20"/>
        </w:rPr>
        <w:t>MANOEL MESSIAS RODRIGUES</w:t>
      </w:r>
    </w:p>
    <w:p w14:paraId="5EACF6E4" w14:textId="77777777" w:rsidR="00A50D93" w:rsidRPr="00440386" w:rsidRDefault="00A50D93" w:rsidP="00A50D93">
      <w:pPr>
        <w:pStyle w:val="SemEspaamento"/>
        <w:jc w:val="center"/>
        <w:rPr>
          <w:rFonts w:ascii="Arial" w:eastAsia="Times New Roman" w:hAnsi="Arial" w:cs="Arial"/>
          <w:b/>
          <w:sz w:val="20"/>
          <w:szCs w:val="20"/>
        </w:rPr>
      </w:pPr>
      <w:r w:rsidRPr="00440386">
        <w:rPr>
          <w:rFonts w:ascii="Arial" w:eastAsia="Times New Roman" w:hAnsi="Arial" w:cs="Arial"/>
          <w:b/>
          <w:sz w:val="20"/>
          <w:szCs w:val="20"/>
        </w:rPr>
        <w:t>Presidente                                                         1º Secretario</w:t>
      </w:r>
    </w:p>
    <w:p w14:paraId="2C885F99" w14:textId="77777777" w:rsidR="00A50D93" w:rsidRPr="00440386" w:rsidRDefault="00A50D93" w:rsidP="00A50D93">
      <w:pPr>
        <w:pStyle w:val="SemEspaamento"/>
        <w:jc w:val="center"/>
        <w:rPr>
          <w:rFonts w:ascii="Arial" w:eastAsia="Times New Roman" w:hAnsi="Arial" w:cs="Arial"/>
          <w:b/>
          <w:sz w:val="20"/>
          <w:szCs w:val="20"/>
        </w:rPr>
      </w:pPr>
    </w:p>
    <w:p w14:paraId="06C83119" w14:textId="77777777" w:rsidR="00A50D93" w:rsidRPr="00440386" w:rsidRDefault="00A50D93" w:rsidP="00A50D93">
      <w:pPr>
        <w:pStyle w:val="SemEspaamento"/>
        <w:jc w:val="center"/>
        <w:rPr>
          <w:rFonts w:ascii="Arial" w:eastAsia="Times New Roman" w:hAnsi="Arial" w:cs="Arial"/>
          <w:b/>
          <w:sz w:val="20"/>
          <w:szCs w:val="20"/>
        </w:rPr>
      </w:pPr>
    </w:p>
    <w:p w14:paraId="49104E9E" w14:textId="77777777" w:rsidR="00A50D93" w:rsidRPr="00440386" w:rsidRDefault="00A50D93" w:rsidP="00A50D93">
      <w:pPr>
        <w:pStyle w:val="SemEspaamento"/>
        <w:jc w:val="center"/>
        <w:rPr>
          <w:rFonts w:ascii="Arial" w:eastAsia="Times New Roman" w:hAnsi="Arial" w:cs="Arial"/>
          <w:b/>
          <w:sz w:val="20"/>
          <w:szCs w:val="20"/>
        </w:rPr>
      </w:pPr>
    </w:p>
    <w:p w14:paraId="11A4E8A1" w14:textId="77777777" w:rsidR="00A50D93" w:rsidRPr="00440386" w:rsidRDefault="00A50D93" w:rsidP="00A50D93">
      <w:pPr>
        <w:pStyle w:val="SemEspaamento"/>
        <w:jc w:val="center"/>
        <w:rPr>
          <w:rFonts w:ascii="Arial" w:eastAsia="Times New Roman" w:hAnsi="Arial" w:cs="Arial"/>
          <w:b/>
          <w:sz w:val="20"/>
          <w:szCs w:val="20"/>
        </w:rPr>
      </w:pPr>
    </w:p>
    <w:p w14:paraId="7E7D2B2C" w14:textId="77777777" w:rsidR="00A50D93" w:rsidRPr="00440386" w:rsidRDefault="00A50D93" w:rsidP="00A50D93">
      <w:pPr>
        <w:pStyle w:val="SemEspaamento"/>
        <w:jc w:val="center"/>
        <w:rPr>
          <w:rFonts w:ascii="Arial" w:hAnsi="Arial" w:cs="Arial"/>
          <w:b/>
          <w:sz w:val="20"/>
          <w:szCs w:val="20"/>
        </w:rPr>
      </w:pPr>
      <w:r w:rsidRPr="00440386">
        <w:rPr>
          <w:rFonts w:ascii="Arial" w:eastAsia="Times New Roman" w:hAnsi="Arial" w:cs="Arial"/>
          <w:b/>
          <w:sz w:val="20"/>
          <w:szCs w:val="20"/>
        </w:rPr>
        <w:t xml:space="preserve">JOSÉ CARLOS LAURENTINO TORRES            </w:t>
      </w:r>
      <w:r w:rsidRPr="00440386">
        <w:rPr>
          <w:rFonts w:ascii="Arial" w:hAnsi="Arial" w:cs="Arial"/>
          <w:b/>
          <w:sz w:val="20"/>
          <w:szCs w:val="20"/>
        </w:rPr>
        <w:t>JIVANEIDE BARBOSA ALCANTARA</w:t>
      </w:r>
    </w:p>
    <w:p w14:paraId="22EE2A27" w14:textId="0E4DDF9B" w:rsidR="00A50D93" w:rsidRDefault="00A50D93" w:rsidP="00A50D93">
      <w:pPr>
        <w:pStyle w:val="SemEspaamento"/>
        <w:jc w:val="center"/>
        <w:rPr>
          <w:rFonts w:ascii="Arial" w:hAnsi="Arial" w:cs="Arial"/>
          <w:b/>
          <w:sz w:val="20"/>
          <w:szCs w:val="20"/>
        </w:rPr>
      </w:pPr>
      <w:r w:rsidRPr="00440386">
        <w:rPr>
          <w:rFonts w:ascii="Arial" w:hAnsi="Arial" w:cs="Arial"/>
          <w:b/>
          <w:sz w:val="20"/>
          <w:szCs w:val="20"/>
        </w:rPr>
        <w:t>Vice-Presidente                                                 2º Secretária</w:t>
      </w:r>
    </w:p>
    <w:p w14:paraId="5C880277" w14:textId="68D3822B" w:rsidR="00A50D93" w:rsidRDefault="00A50D93" w:rsidP="00A50D93">
      <w:pPr>
        <w:pStyle w:val="SemEspaamento"/>
        <w:jc w:val="center"/>
        <w:rPr>
          <w:rFonts w:ascii="Arial" w:hAnsi="Arial" w:cs="Arial"/>
          <w:b/>
          <w:sz w:val="20"/>
          <w:szCs w:val="20"/>
        </w:rPr>
      </w:pPr>
    </w:p>
    <w:p w14:paraId="15359DE4" w14:textId="44F6E761" w:rsidR="00A50D93" w:rsidRDefault="00A50D93" w:rsidP="00A50D93">
      <w:pPr>
        <w:pStyle w:val="SemEspaamento"/>
        <w:jc w:val="center"/>
        <w:rPr>
          <w:rFonts w:ascii="Arial" w:hAnsi="Arial" w:cs="Arial"/>
          <w:b/>
          <w:sz w:val="20"/>
          <w:szCs w:val="20"/>
        </w:rPr>
      </w:pPr>
    </w:p>
    <w:p w14:paraId="4F174CE1" w14:textId="4BED2902" w:rsidR="00A50D93" w:rsidRDefault="00A50D93" w:rsidP="00A50D93">
      <w:pPr>
        <w:pStyle w:val="SemEspaamento"/>
        <w:jc w:val="center"/>
        <w:rPr>
          <w:rFonts w:ascii="Arial" w:hAnsi="Arial" w:cs="Arial"/>
          <w:b/>
          <w:sz w:val="20"/>
          <w:szCs w:val="20"/>
        </w:rPr>
      </w:pPr>
    </w:p>
    <w:p w14:paraId="644B0053" w14:textId="2C585EBF" w:rsidR="00A50D93" w:rsidRDefault="00A50D93" w:rsidP="00A50D93">
      <w:pPr>
        <w:pStyle w:val="SemEspaamento"/>
        <w:jc w:val="center"/>
        <w:rPr>
          <w:rFonts w:ascii="Arial" w:hAnsi="Arial" w:cs="Arial"/>
          <w:b/>
          <w:sz w:val="20"/>
          <w:szCs w:val="20"/>
        </w:rPr>
      </w:pPr>
    </w:p>
    <w:p w14:paraId="5537A31F" w14:textId="5279BF04" w:rsidR="00A50D93" w:rsidRDefault="00A50D93" w:rsidP="00A50D93">
      <w:pPr>
        <w:pStyle w:val="SemEspaamento"/>
        <w:jc w:val="center"/>
        <w:rPr>
          <w:rFonts w:ascii="Arial" w:hAnsi="Arial" w:cs="Arial"/>
          <w:b/>
          <w:sz w:val="20"/>
          <w:szCs w:val="20"/>
        </w:rPr>
      </w:pPr>
    </w:p>
    <w:p w14:paraId="23A1E5BB" w14:textId="14F6F248" w:rsidR="00A50D93" w:rsidRDefault="00A50D93" w:rsidP="00A50D93">
      <w:pPr>
        <w:pStyle w:val="SemEspaamento"/>
        <w:jc w:val="center"/>
        <w:rPr>
          <w:rFonts w:ascii="Arial" w:hAnsi="Arial" w:cs="Arial"/>
          <w:b/>
          <w:sz w:val="20"/>
          <w:szCs w:val="20"/>
        </w:rPr>
      </w:pPr>
    </w:p>
    <w:p w14:paraId="60B9623C" w14:textId="42FA8CD6" w:rsidR="00A50D93" w:rsidRDefault="00A50D93" w:rsidP="00A50D93">
      <w:pPr>
        <w:pStyle w:val="SemEspaamento"/>
        <w:jc w:val="center"/>
        <w:rPr>
          <w:rFonts w:ascii="Arial" w:hAnsi="Arial" w:cs="Arial"/>
          <w:b/>
          <w:sz w:val="20"/>
          <w:szCs w:val="20"/>
        </w:rPr>
      </w:pPr>
    </w:p>
    <w:p w14:paraId="20F9BCF2" w14:textId="27D2432B" w:rsidR="00A50D93" w:rsidRDefault="00A50D93" w:rsidP="00A50D93">
      <w:pPr>
        <w:pStyle w:val="SemEspaamento"/>
        <w:jc w:val="center"/>
        <w:rPr>
          <w:rFonts w:ascii="Arial" w:hAnsi="Arial" w:cs="Arial"/>
          <w:b/>
          <w:sz w:val="20"/>
          <w:szCs w:val="20"/>
        </w:rPr>
      </w:pPr>
    </w:p>
    <w:p w14:paraId="48678563" w14:textId="46750CB8" w:rsidR="00A50D93" w:rsidRDefault="00A50D93" w:rsidP="00A50D93">
      <w:pPr>
        <w:pStyle w:val="SemEspaamento"/>
        <w:jc w:val="center"/>
        <w:rPr>
          <w:rFonts w:ascii="Arial" w:hAnsi="Arial" w:cs="Arial"/>
          <w:b/>
          <w:sz w:val="20"/>
          <w:szCs w:val="20"/>
        </w:rPr>
      </w:pPr>
    </w:p>
    <w:p w14:paraId="1375BBF3" w14:textId="26B8093C" w:rsidR="00A50D93" w:rsidRDefault="00A50D93" w:rsidP="00A50D93">
      <w:pPr>
        <w:pStyle w:val="SemEspaamento"/>
        <w:jc w:val="center"/>
        <w:rPr>
          <w:rFonts w:ascii="Arial" w:hAnsi="Arial" w:cs="Arial"/>
          <w:b/>
          <w:sz w:val="20"/>
          <w:szCs w:val="20"/>
        </w:rPr>
      </w:pPr>
    </w:p>
    <w:p w14:paraId="7D46FFDC" w14:textId="27D29C8D" w:rsidR="00A50D93" w:rsidRDefault="00A50D93" w:rsidP="00A50D93">
      <w:pPr>
        <w:pStyle w:val="SemEspaamento"/>
        <w:jc w:val="center"/>
        <w:rPr>
          <w:rFonts w:ascii="Arial" w:hAnsi="Arial" w:cs="Arial"/>
          <w:b/>
          <w:sz w:val="20"/>
          <w:szCs w:val="20"/>
        </w:rPr>
      </w:pPr>
    </w:p>
    <w:p w14:paraId="55CC89FD" w14:textId="22D694AA" w:rsidR="00A50D93" w:rsidRDefault="00A50D93" w:rsidP="00A50D93">
      <w:pPr>
        <w:pStyle w:val="SemEspaamento"/>
        <w:jc w:val="center"/>
        <w:rPr>
          <w:rFonts w:ascii="Arial" w:hAnsi="Arial" w:cs="Arial"/>
          <w:b/>
          <w:sz w:val="20"/>
          <w:szCs w:val="20"/>
        </w:rPr>
      </w:pPr>
    </w:p>
    <w:p w14:paraId="1D120ADD" w14:textId="5837703D" w:rsidR="00A50D93" w:rsidRDefault="00A50D93" w:rsidP="00A50D93">
      <w:pPr>
        <w:pStyle w:val="SemEspaamento"/>
        <w:jc w:val="center"/>
        <w:rPr>
          <w:rFonts w:ascii="Arial" w:hAnsi="Arial" w:cs="Arial"/>
          <w:b/>
          <w:sz w:val="20"/>
          <w:szCs w:val="20"/>
        </w:rPr>
      </w:pPr>
    </w:p>
    <w:p w14:paraId="61D9B797" w14:textId="7864F71D" w:rsidR="00A50D93" w:rsidRDefault="00A50D93" w:rsidP="00A50D93">
      <w:pPr>
        <w:pStyle w:val="SemEspaamento"/>
        <w:jc w:val="center"/>
        <w:rPr>
          <w:rFonts w:ascii="Arial" w:hAnsi="Arial" w:cs="Arial"/>
          <w:b/>
          <w:sz w:val="20"/>
          <w:szCs w:val="20"/>
        </w:rPr>
      </w:pPr>
    </w:p>
    <w:p w14:paraId="54691CE1" w14:textId="5F85BBA1" w:rsidR="00A50D93" w:rsidRDefault="00A50D93" w:rsidP="00A50D93">
      <w:pPr>
        <w:pStyle w:val="SemEspaamento"/>
        <w:jc w:val="center"/>
        <w:rPr>
          <w:rFonts w:ascii="Arial" w:hAnsi="Arial" w:cs="Arial"/>
          <w:b/>
          <w:sz w:val="20"/>
          <w:szCs w:val="20"/>
        </w:rPr>
      </w:pPr>
    </w:p>
    <w:p w14:paraId="287BEBCD" w14:textId="3511E8EC" w:rsidR="00A50D93" w:rsidRDefault="00A50D93" w:rsidP="00A50D93">
      <w:pPr>
        <w:pStyle w:val="SemEspaamento"/>
        <w:jc w:val="center"/>
        <w:rPr>
          <w:rFonts w:ascii="Arial" w:hAnsi="Arial" w:cs="Arial"/>
          <w:b/>
          <w:sz w:val="20"/>
          <w:szCs w:val="20"/>
        </w:rPr>
      </w:pPr>
    </w:p>
    <w:p w14:paraId="0B216A39" w14:textId="1BF4C0EF" w:rsidR="00A50D93" w:rsidRDefault="00A50D93" w:rsidP="00A50D93">
      <w:pPr>
        <w:pStyle w:val="SemEspaamento"/>
        <w:jc w:val="center"/>
        <w:rPr>
          <w:rFonts w:ascii="Arial" w:hAnsi="Arial" w:cs="Arial"/>
          <w:b/>
          <w:sz w:val="20"/>
          <w:szCs w:val="20"/>
        </w:rPr>
      </w:pPr>
    </w:p>
    <w:p w14:paraId="179A5B75" w14:textId="17B347B0" w:rsidR="00A50D93" w:rsidRDefault="00A50D93" w:rsidP="00A50D93">
      <w:pPr>
        <w:pStyle w:val="SemEspaamento"/>
        <w:jc w:val="center"/>
        <w:rPr>
          <w:rFonts w:ascii="Arial" w:hAnsi="Arial" w:cs="Arial"/>
          <w:b/>
          <w:sz w:val="20"/>
          <w:szCs w:val="20"/>
        </w:rPr>
      </w:pPr>
    </w:p>
    <w:p w14:paraId="53D1D68B" w14:textId="342087C3" w:rsidR="00A50D93" w:rsidRDefault="00A50D93" w:rsidP="00A50D93">
      <w:pPr>
        <w:pStyle w:val="SemEspaamento"/>
        <w:jc w:val="center"/>
        <w:rPr>
          <w:rFonts w:ascii="Arial" w:hAnsi="Arial" w:cs="Arial"/>
          <w:b/>
          <w:sz w:val="20"/>
          <w:szCs w:val="20"/>
        </w:rPr>
      </w:pPr>
    </w:p>
    <w:p w14:paraId="5F050194" w14:textId="5E1A7E61" w:rsidR="00A50D93" w:rsidRDefault="00A50D93" w:rsidP="00A50D93">
      <w:pPr>
        <w:pStyle w:val="SemEspaamento"/>
        <w:jc w:val="center"/>
        <w:rPr>
          <w:rFonts w:ascii="Arial" w:hAnsi="Arial" w:cs="Arial"/>
          <w:b/>
          <w:sz w:val="20"/>
          <w:szCs w:val="20"/>
        </w:rPr>
      </w:pPr>
    </w:p>
    <w:p w14:paraId="396F337E" w14:textId="7A1743F5" w:rsidR="00A50D93" w:rsidRDefault="00A50D93" w:rsidP="00A50D93">
      <w:pPr>
        <w:pStyle w:val="SemEspaamento"/>
        <w:jc w:val="center"/>
        <w:rPr>
          <w:rFonts w:ascii="Arial" w:hAnsi="Arial" w:cs="Arial"/>
          <w:b/>
          <w:sz w:val="20"/>
          <w:szCs w:val="20"/>
        </w:rPr>
      </w:pPr>
    </w:p>
    <w:p w14:paraId="69971060" w14:textId="635C352C" w:rsidR="00A50D93" w:rsidRDefault="00A50D93" w:rsidP="00A50D93">
      <w:pPr>
        <w:pStyle w:val="SemEspaamento"/>
        <w:jc w:val="center"/>
        <w:rPr>
          <w:rFonts w:ascii="Arial" w:hAnsi="Arial" w:cs="Arial"/>
          <w:b/>
          <w:sz w:val="20"/>
          <w:szCs w:val="20"/>
        </w:rPr>
      </w:pPr>
    </w:p>
    <w:p w14:paraId="6370D451" w14:textId="7A8E0083" w:rsidR="00A50D93" w:rsidRDefault="00A50D93" w:rsidP="00A50D93">
      <w:pPr>
        <w:pStyle w:val="SemEspaamento"/>
        <w:jc w:val="center"/>
        <w:rPr>
          <w:rFonts w:ascii="Arial" w:hAnsi="Arial" w:cs="Arial"/>
          <w:b/>
          <w:sz w:val="20"/>
          <w:szCs w:val="20"/>
        </w:rPr>
      </w:pPr>
    </w:p>
    <w:p w14:paraId="34B6A0AB" w14:textId="5D3E9C5B" w:rsidR="00A50D93" w:rsidRDefault="00A50D93" w:rsidP="00A50D93">
      <w:pPr>
        <w:pStyle w:val="SemEspaamento"/>
        <w:jc w:val="center"/>
        <w:rPr>
          <w:rFonts w:ascii="Arial" w:hAnsi="Arial" w:cs="Arial"/>
          <w:b/>
          <w:sz w:val="20"/>
          <w:szCs w:val="20"/>
        </w:rPr>
      </w:pPr>
    </w:p>
    <w:p w14:paraId="46013FE7" w14:textId="38FD4986" w:rsidR="00A50D93" w:rsidRDefault="00A50D93" w:rsidP="00A50D93">
      <w:pPr>
        <w:pStyle w:val="SemEspaamento"/>
        <w:jc w:val="center"/>
        <w:rPr>
          <w:rFonts w:ascii="Arial" w:hAnsi="Arial" w:cs="Arial"/>
          <w:b/>
          <w:sz w:val="20"/>
          <w:szCs w:val="20"/>
        </w:rPr>
      </w:pPr>
    </w:p>
    <w:p w14:paraId="67FA73E4" w14:textId="0E3CE658" w:rsidR="00A50D93" w:rsidRDefault="00A50D93" w:rsidP="00A50D93">
      <w:pPr>
        <w:pStyle w:val="SemEspaamento"/>
        <w:jc w:val="center"/>
        <w:rPr>
          <w:rFonts w:ascii="Arial" w:hAnsi="Arial" w:cs="Arial"/>
          <w:b/>
          <w:sz w:val="20"/>
          <w:szCs w:val="20"/>
        </w:rPr>
      </w:pPr>
    </w:p>
    <w:p w14:paraId="515D82C1" w14:textId="0B6DF637" w:rsidR="00A50D93" w:rsidRDefault="00A50D93" w:rsidP="00A50D93">
      <w:pPr>
        <w:pStyle w:val="SemEspaamento"/>
        <w:jc w:val="center"/>
        <w:rPr>
          <w:rFonts w:ascii="Arial" w:hAnsi="Arial" w:cs="Arial"/>
          <w:b/>
          <w:sz w:val="20"/>
          <w:szCs w:val="20"/>
        </w:rPr>
      </w:pPr>
    </w:p>
    <w:p w14:paraId="148B5621" w14:textId="4073E1AB" w:rsidR="00A50D93" w:rsidRDefault="00A50D93" w:rsidP="00A50D93">
      <w:pPr>
        <w:pStyle w:val="SemEspaamento"/>
        <w:jc w:val="center"/>
        <w:rPr>
          <w:rFonts w:ascii="Arial" w:hAnsi="Arial" w:cs="Arial"/>
          <w:b/>
          <w:sz w:val="20"/>
          <w:szCs w:val="20"/>
        </w:rPr>
      </w:pPr>
    </w:p>
    <w:p w14:paraId="38A52102" w14:textId="31F012EF" w:rsidR="00A50D93" w:rsidRDefault="00A50D93" w:rsidP="00A50D93">
      <w:pPr>
        <w:pStyle w:val="SemEspaamento"/>
        <w:jc w:val="center"/>
        <w:rPr>
          <w:rFonts w:ascii="Arial" w:hAnsi="Arial" w:cs="Arial"/>
          <w:b/>
          <w:sz w:val="20"/>
          <w:szCs w:val="20"/>
        </w:rPr>
      </w:pPr>
    </w:p>
    <w:p w14:paraId="6213200E" w14:textId="12C1B2FF" w:rsidR="00A50D93" w:rsidRDefault="00A50D93" w:rsidP="00A50D93">
      <w:pPr>
        <w:pStyle w:val="SemEspaamento"/>
        <w:jc w:val="center"/>
        <w:rPr>
          <w:rFonts w:ascii="Arial" w:hAnsi="Arial" w:cs="Arial"/>
          <w:b/>
          <w:sz w:val="20"/>
          <w:szCs w:val="20"/>
        </w:rPr>
      </w:pPr>
    </w:p>
    <w:p w14:paraId="2BFCA86B" w14:textId="16D5EB2A" w:rsidR="00A50D93" w:rsidRDefault="00A50D93" w:rsidP="00A50D93">
      <w:pPr>
        <w:pStyle w:val="SemEspaamento"/>
        <w:jc w:val="center"/>
        <w:rPr>
          <w:rFonts w:ascii="Arial" w:hAnsi="Arial" w:cs="Arial"/>
          <w:b/>
          <w:sz w:val="20"/>
          <w:szCs w:val="20"/>
        </w:rPr>
      </w:pPr>
    </w:p>
    <w:p w14:paraId="27AB5904" w14:textId="7382AF1D" w:rsidR="00A50D93" w:rsidRDefault="00A50D93" w:rsidP="00A50D93">
      <w:pPr>
        <w:pStyle w:val="SemEspaamento"/>
        <w:jc w:val="center"/>
        <w:rPr>
          <w:rFonts w:ascii="Arial" w:hAnsi="Arial" w:cs="Arial"/>
          <w:b/>
          <w:sz w:val="20"/>
          <w:szCs w:val="20"/>
        </w:rPr>
      </w:pPr>
    </w:p>
    <w:p w14:paraId="7784E25E" w14:textId="3FED33A6" w:rsidR="00A50D93" w:rsidRDefault="00A50D93" w:rsidP="00A50D93">
      <w:pPr>
        <w:pStyle w:val="SemEspaamento"/>
        <w:jc w:val="center"/>
        <w:rPr>
          <w:rFonts w:ascii="Arial" w:hAnsi="Arial" w:cs="Arial"/>
          <w:b/>
          <w:sz w:val="20"/>
          <w:szCs w:val="20"/>
        </w:rPr>
      </w:pPr>
    </w:p>
    <w:p w14:paraId="09E338C1" w14:textId="6D050898" w:rsidR="00A50D93" w:rsidRDefault="00A50D93" w:rsidP="00A50D93">
      <w:pPr>
        <w:pStyle w:val="SemEspaamento"/>
        <w:jc w:val="center"/>
        <w:rPr>
          <w:rFonts w:ascii="Arial" w:hAnsi="Arial" w:cs="Arial"/>
          <w:b/>
          <w:sz w:val="20"/>
          <w:szCs w:val="20"/>
        </w:rPr>
      </w:pPr>
    </w:p>
    <w:p w14:paraId="7527B02B" w14:textId="0E9E52B1" w:rsidR="00A50D93" w:rsidRDefault="00A50D93" w:rsidP="00A50D93">
      <w:pPr>
        <w:pStyle w:val="SemEspaamento"/>
        <w:jc w:val="center"/>
        <w:rPr>
          <w:rFonts w:ascii="Arial" w:hAnsi="Arial" w:cs="Arial"/>
          <w:b/>
          <w:sz w:val="20"/>
          <w:szCs w:val="20"/>
        </w:rPr>
      </w:pPr>
    </w:p>
    <w:p w14:paraId="16093DA5" w14:textId="77777777" w:rsidR="00A50D93" w:rsidRPr="00440386" w:rsidRDefault="00A50D93" w:rsidP="00A50D93">
      <w:pPr>
        <w:jc w:val="center"/>
        <w:rPr>
          <w:rFonts w:ascii="Arial" w:hAnsi="Arial" w:cs="Arial"/>
          <w:b/>
          <w:bCs/>
        </w:rPr>
      </w:pPr>
      <w:r w:rsidRPr="00440386">
        <w:rPr>
          <w:rFonts w:ascii="Arial" w:hAnsi="Arial" w:cs="Arial"/>
          <w:b/>
          <w:bCs/>
        </w:rPr>
        <w:lastRenderedPageBreak/>
        <w:t>JUSTIFICATIVA</w:t>
      </w:r>
    </w:p>
    <w:p w14:paraId="7B8E9750" w14:textId="77777777" w:rsidR="00A50D93" w:rsidRDefault="00A50D93" w:rsidP="00A50D93">
      <w:pPr>
        <w:ind w:firstLine="1134"/>
        <w:jc w:val="both"/>
        <w:rPr>
          <w:rFonts w:ascii="Arial" w:hAnsi="Arial" w:cs="Arial"/>
        </w:rPr>
      </w:pPr>
      <w:r w:rsidRPr="00440386">
        <w:rPr>
          <w:rFonts w:ascii="Arial" w:hAnsi="Arial" w:cs="Arial"/>
        </w:rPr>
        <w:br/>
        <w:t>                A Lei nº 14.133, de 1º de abril de 2021, estabelece normas gerais de licitação e contratação para as Administrações Públicas diretas, autárquicas e fundacionais da União, dos Estados, do Distrito Federal e dos Municípios.</w:t>
      </w:r>
    </w:p>
    <w:p w14:paraId="284FD6FE" w14:textId="77777777" w:rsidR="00A50D93" w:rsidRPr="00440386" w:rsidRDefault="00A50D93" w:rsidP="00A50D93">
      <w:pPr>
        <w:ind w:firstLine="1134"/>
        <w:jc w:val="both"/>
        <w:rPr>
          <w:rFonts w:ascii="Arial" w:hAnsi="Arial" w:cs="Arial"/>
        </w:rPr>
      </w:pPr>
    </w:p>
    <w:p w14:paraId="19F79CBA" w14:textId="213C9A7D" w:rsidR="00A50D93" w:rsidRPr="001F7F16" w:rsidRDefault="00A50D93" w:rsidP="00A50D93">
      <w:pPr>
        <w:pStyle w:val="Standard"/>
        <w:spacing w:line="100" w:lineRule="atLeast"/>
        <w:jc w:val="both"/>
        <w:rPr>
          <w:rFonts w:ascii="Arial" w:hAnsi="Arial" w:cs="Arial"/>
          <w:bCs/>
          <w:color w:val="auto"/>
        </w:rPr>
      </w:pPr>
      <w:r w:rsidRPr="00440386">
        <w:rPr>
          <w:rFonts w:ascii="Arial" w:hAnsi="Arial" w:cs="Arial"/>
        </w:rPr>
        <w:t xml:space="preserve">    </w:t>
      </w:r>
      <w:r>
        <w:rPr>
          <w:rFonts w:ascii="Arial" w:hAnsi="Arial" w:cs="Arial"/>
        </w:rPr>
        <w:t xml:space="preserve">            </w:t>
      </w:r>
      <w:r w:rsidRPr="00440386">
        <w:rPr>
          <w:rFonts w:ascii="Arial" w:hAnsi="Arial" w:cs="Arial"/>
        </w:rPr>
        <w:t xml:space="preserve"> A proposta ora apresentada tem por objetivo regulamentar a aplicabilidade da nova lei de licitações nº 14.133/2021</w:t>
      </w:r>
      <w:r w:rsidRPr="00DF5C1B">
        <w:rPr>
          <w:rFonts w:ascii="Arial" w:hAnsi="Arial" w:cs="Arial"/>
        </w:rPr>
        <w:t xml:space="preserve">, </w:t>
      </w:r>
      <w:r>
        <w:rPr>
          <w:rFonts w:ascii="Arial" w:hAnsi="Arial" w:cs="Arial"/>
        </w:rPr>
        <w:t xml:space="preserve">e </w:t>
      </w:r>
      <w:r w:rsidRPr="00445944">
        <w:rPr>
          <w:rFonts w:ascii="Arial" w:eastAsia="Calibri" w:hAnsi="Arial" w:cs="Arial"/>
          <w:color w:val="000000"/>
        </w:rPr>
        <w:t>dispõe sobre a licitação, na forma eletrônica, pelo critério de julgamento por técnica e preço para a contratação de bens, serviços e obras, no âmbito d</w:t>
      </w:r>
      <w:r>
        <w:rPr>
          <w:rFonts w:ascii="Arial" w:eastAsia="Calibri" w:hAnsi="Arial" w:cs="Arial"/>
          <w:color w:val="000000"/>
        </w:rPr>
        <w:t>o Poder Legislativo Municipal</w:t>
      </w:r>
      <w:r w:rsidRPr="001F7F16">
        <w:rPr>
          <w:rFonts w:ascii="Arial" w:hAnsi="Arial" w:cs="Arial"/>
          <w:bCs/>
          <w:color w:val="auto"/>
        </w:rPr>
        <w:t>.</w:t>
      </w:r>
    </w:p>
    <w:p w14:paraId="4B4445DD" w14:textId="77777777" w:rsidR="00A50D93" w:rsidRDefault="00A50D93" w:rsidP="00A50D93">
      <w:pPr>
        <w:pStyle w:val="Standard"/>
        <w:spacing w:line="100" w:lineRule="atLeast"/>
        <w:jc w:val="both"/>
        <w:rPr>
          <w:rFonts w:ascii="Arial" w:hAnsi="Arial" w:cs="Arial"/>
          <w:bCs/>
          <w:i/>
          <w:color w:val="auto"/>
        </w:rPr>
      </w:pPr>
    </w:p>
    <w:p w14:paraId="15391544" w14:textId="77777777" w:rsidR="00A50D93" w:rsidRDefault="00A50D93" w:rsidP="00A50D93">
      <w:pPr>
        <w:pStyle w:val="Standard"/>
        <w:spacing w:line="100" w:lineRule="atLeast"/>
        <w:ind w:firstLine="1134"/>
        <w:jc w:val="both"/>
        <w:rPr>
          <w:rFonts w:ascii="Arial" w:hAnsi="Arial" w:cs="Arial"/>
        </w:rPr>
      </w:pPr>
      <w:r w:rsidRPr="00440386">
        <w:rPr>
          <w:rFonts w:ascii="Arial" w:hAnsi="Arial" w:cs="Arial"/>
        </w:rPr>
        <w:t xml:space="preserve">    Referido diploma legal atribui aos entes a regulamentação de dispositivos para adequada aplicação da lei. Deste modo, tal proposição objetiva regulamentar dispositivos e funções dos agentes designados para a adequada e segura aplicação da lei.</w:t>
      </w:r>
    </w:p>
    <w:p w14:paraId="49F18D59" w14:textId="77777777" w:rsidR="00A50D93" w:rsidRPr="00440386" w:rsidRDefault="00A50D93" w:rsidP="00A50D93">
      <w:pPr>
        <w:ind w:firstLine="1134"/>
        <w:jc w:val="both"/>
        <w:rPr>
          <w:rFonts w:ascii="Arial" w:hAnsi="Arial" w:cs="Arial"/>
        </w:rPr>
      </w:pPr>
    </w:p>
    <w:p w14:paraId="52C85949" w14:textId="675605F7" w:rsidR="00A50D93" w:rsidRDefault="00A50D93" w:rsidP="00A50D93">
      <w:pPr>
        <w:ind w:firstLine="1134"/>
        <w:jc w:val="both"/>
        <w:rPr>
          <w:rFonts w:ascii="Arial" w:hAnsi="Arial" w:cs="Arial"/>
        </w:rPr>
      </w:pPr>
      <w:r w:rsidRPr="00440386">
        <w:rPr>
          <w:rFonts w:ascii="Arial" w:hAnsi="Arial" w:cs="Arial"/>
        </w:rPr>
        <w:t xml:space="preserve">     Por conseguinte, o Regimento Interno da Câmara em </w:t>
      </w:r>
      <w:r w:rsidRPr="008C0357">
        <w:rPr>
          <w:rFonts w:ascii="Arial" w:hAnsi="Arial" w:cs="Arial"/>
        </w:rPr>
        <w:t xml:space="preserve">seu art. </w:t>
      </w:r>
      <w:r w:rsidR="008C0357" w:rsidRPr="008C0357">
        <w:rPr>
          <w:rFonts w:ascii="Arial" w:hAnsi="Arial" w:cs="Arial"/>
        </w:rPr>
        <w:t>1</w:t>
      </w:r>
      <w:r w:rsidRPr="008C0357">
        <w:rPr>
          <w:rFonts w:ascii="Arial" w:hAnsi="Arial" w:cs="Arial"/>
        </w:rPr>
        <w:t>4</w:t>
      </w:r>
      <w:r w:rsidR="008C0357" w:rsidRPr="008C0357">
        <w:rPr>
          <w:rFonts w:ascii="Arial" w:hAnsi="Arial" w:cs="Arial"/>
        </w:rPr>
        <w:t>3</w:t>
      </w:r>
      <w:r w:rsidRPr="008C0357">
        <w:rPr>
          <w:rFonts w:ascii="Arial" w:hAnsi="Arial" w:cs="Arial"/>
        </w:rPr>
        <w:t xml:space="preserve">, </w:t>
      </w:r>
      <w:r w:rsidR="008C0357" w:rsidRPr="008C0357">
        <w:rPr>
          <w:rFonts w:ascii="Arial" w:hAnsi="Arial" w:cs="Arial"/>
        </w:rPr>
        <w:t>§1</w:t>
      </w:r>
      <w:proofErr w:type="gramStart"/>
      <w:r w:rsidR="008C0357" w:rsidRPr="008C0357">
        <w:rPr>
          <w:rFonts w:ascii="Arial" w:hAnsi="Arial" w:cs="Arial"/>
        </w:rPr>
        <w:t>º</w:t>
      </w:r>
      <w:r w:rsidRPr="008C0357">
        <w:rPr>
          <w:rFonts w:ascii="Arial" w:hAnsi="Arial" w:cs="Arial"/>
        </w:rPr>
        <w:t>,</w:t>
      </w:r>
      <w:r w:rsidR="008C0357" w:rsidRPr="008C0357">
        <w:rPr>
          <w:rFonts w:ascii="Arial" w:hAnsi="Arial" w:cs="Arial"/>
        </w:rPr>
        <w:t>f</w:t>
      </w:r>
      <w:proofErr w:type="gramEnd"/>
      <w:r w:rsidR="008C0357" w:rsidRPr="008C0357">
        <w:rPr>
          <w:rFonts w:ascii="Arial" w:hAnsi="Arial" w:cs="Arial"/>
        </w:rPr>
        <w:t>, §2º, II,</w:t>
      </w:r>
      <w:r w:rsidRPr="008C0357">
        <w:rPr>
          <w:rFonts w:ascii="Arial" w:hAnsi="Arial" w:cs="Arial"/>
        </w:rPr>
        <w:t xml:space="preserve"> delimita a competência </w:t>
      </w:r>
      <w:r w:rsidRPr="00440386">
        <w:rPr>
          <w:rFonts w:ascii="Arial" w:hAnsi="Arial" w:cs="Arial"/>
        </w:rPr>
        <w:t>privativa da Mesa Diretora para proposição de Projetos de Lei e Resoluções que disponham sobre organização e funcionamento deste Poder.</w:t>
      </w:r>
    </w:p>
    <w:p w14:paraId="6B162A12" w14:textId="77777777" w:rsidR="00A50D93" w:rsidRPr="00440386" w:rsidRDefault="00A50D93" w:rsidP="00A50D93">
      <w:pPr>
        <w:ind w:firstLine="1134"/>
        <w:jc w:val="both"/>
        <w:rPr>
          <w:rFonts w:ascii="Arial" w:hAnsi="Arial" w:cs="Arial"/>
        </w:rPr>
      </w:pPr>
    </w:p>
    <w:p w14:paraId="4C58EB9A" w14:textId="77777777" w:rsidR="00A50D93" w:rsidRPr="00440386" w:rsidRDefault="00A50D93" w:rsidP="00A50D93">
      <w:pPr>
        <w:ind w:firstLine="1134"/>
        <w:jc w:val="both"/>
        <w:rPr>
          <w:rFonts w:ascii="Arial" w:hAnsi="Arial" w:cs="Arial"/>
        </w:rPr>
      </w:pPr>
      <w:r w:rsidRPr="00440386">
        <w:rPr>
          <w:rFonts w:ascii="Arial" w:hAnsi="Arial" w:cs="Arial"/>
        </w:rPr>
        <w:t xml:space="preserve">     Assim, no intuito de cumprir o disposto na Lei federal, a Mesa Diretora solicita a apreciação da referida Resolução legislativa por esta Casa.</w:t>
      </w:r>
    </w:p>
    <w:p w14:paraId="0A533E8D" w14:textId="77777777" w:rsidR="00A50D93" w:rsidRDefault="00A50D93" w:rsidP="00A50D93">
      <w:pPr>
        <w:ind w:firstLine="1134"/>
        <w:jc w:val="center"/>
        <w:rPr>
          <w:rFonts w:ascii="Arial" w:hAnsi="Arial" w:cs="Arial"/>
        </w:rPr>
      </w:pPr>
      <w:r w:rsidRPr="00440386">
        <w:rPr>
          <w:rFonts w:ascii="Arial" w:hAnsi="Arial" w:cs="Arial"/>
        </w:rPr>
        <w:br/>
        <w:t xml:space="preserve">                 Olho d’Água das Flores – AL, </w:t>
      </w:r>
      <w:r>
        <w:rPr>
          <w:rFonts w:ascii="Arial" w:hAnsi="Arial" w:cs="Arial"/>
        </w:rPr>
        <w:t>25</w:t>
      </w:r>
      <w:r w:rsidRPr="00440386">
        <w:rPr>
          <w:rFonts w:ascii="Arial" w:hAnsi="Arial" w:cs="Arial"/>
        </w:rPr>
        <w:t xml:space="preserve"> de dezembro de 2023.</w:t>
      </w:r>
    </w:p>
    <w:p w14:paraId="36936544" w14:textId="77777777" w:rsidR="00A50D93" w:rsidRPr="00440386" w:rsidRDefault="00A50D93" w:rsidP="00A50D93">
      <w:pPr>
        <w:ind w:firstLine="1134"/>
        <w:jc w:val="center"/>
        <w:rPr>
          <w:rFonts w:ascii="Arial" w:hAnsi="Arial" w:cs="Arial"/>
        </w:rPr>
      </w:pPr>
    </w:p>
    <w:p w14:paraId="4FA0A477" w14:textId="77777777" w:rsidR="00A50D93" w:rsidRPr="00440386" w:rsidRDefault="00A50D93" w:rsidP="00A50D93">
      <w:pPr>
        <w:pStyle w:val="Default"/>
        <w:ind w:firstLine="708"/>
        <w:jc w:val="center"/>
      </w:pPr>
    </w:p>
    <w:p w14:paraId="60D23D00" w14:textId="77777777" w:rsidR="00A50D93" w:rsidRPr="00440386" w:rsidRDefault="00A50D93" w:rsidP="00A50D93">
      <w:pPr>
        <w:pStyle w:val="SemEspaamento"/>
        <w:jc w:val="center"/>
        <w:rPr>
          <w:rFonts w:ascii="Arial" w:eastAsia="Times New Roman" w:hAnsi="Arial" w:cs="Arial"/>
          <w:b/>
          <w:sz w:val="20"/>
          <w:szCs w:val="20"/>
        </w:rPr>
      </w:pPr>
      <w:r w:rsidRPr="00440386">
        <w:rPr>
          <w:rFonts w:ascii="Arial" w:hAnsi="Arial" w:cs="Arial"/>
          <w:b/>
          <w:sz w:val="20"/>
          <w:szCs w:val="20"/>
        </w:rPr>
        <w:t xml:space="preserve">JOZÉLIA VIEIRA CAVALCANTE                         </w:t>
      </w:r>
      <w:r w:rsidRPr="00440386">
        <w:rPr>
          <w:rFonts w:ascii="Arial" w:eastAsia="Times New Roman" w:hAnsi="Arial" w:cs="Arial"/>
          <w:b/>
          <w:sz w:val="20"/>
          <w:szCs w:val="20"/>
        </w:rPr>
        <w:t>MANOEL MESSIAS RODRIGUES</w:t>
      </w:r>
    </w:p>
    <w:p w14:paraId="7C7B05AF" w14:textId="77777777" w:rsidR="00A50D93" w:rsidRPr="00440386" w:rsidRDefault="00A50D93" w:rsidP="00A50D93">
      <w:pPr>
        <w:pStyle w:val="SemEspaamento"/>
        <w:jc w:val="center"/>
        <w:rPr>
          <w:rFonts w:ascii="Arial" w:eastAsia="Times New Roman" w:hAnsi="Arial" w:cs="Arial"/>
          <w:b/>
          <w:sz w:val="20"/>
          <w:szCs w:val="20"/>
        </w:rPr>
      </w:pPr>
      <w:r w:rsidRPr="00440386">
        <w:rPr>
          <w:rFonts w:ascii="Arial" w:eastAsia="Times New Roman" w:hAnsi="Arial" w:cs="Arial"/>
          <w:b/>
          <w:sz w:val="20"/>
          <w:szCs w:val="20"/>
        </w:rPr>
        <w:t>Presidente                                                         1º Secretario</w:t>
      </w:r>
    </w:p>
    <w:p w14:paraId="1695FEDE" w14:textId="77777777" w:rsidR="00A50D93" w:rsidRPr="00440386" w:rsidRDefault="00A50D93" w:rsidP="00A50D93">
      <w:pPr>
        <w:pStyle w:val="SemEspaamento"/>
        <w:jc w:val="center"/>
        <w:rPr>
          <w:rFonts w:ascii="Arial" w:eastAsia="Times New Roman" w:hAnsi="Arial" w:cs="Arial"/>
          <w:b/>
          <w:sz w:val="20"/>
          <w:szCs w:val="20"/>
        </w:rPr>
      </w:pPr>
    </w:p>
    <w:p w14:paraId="135F3A88" w14:textId="77777777" w:rsidR="00A50D93" w:rsidRPr="00440386" w:rsidRDefault="00A50D93" w:rsidP="00A50D93">
      <w:pPr>
        <w:pStyle w:val="SemEspaamento"/>
        <w:jc w:val="center"/>
        <w:rPr>
          <w:rFonts w:ascii="Arial" w:eastAsia="Times New Roman" w:hAnsi="Arial" w:cs="Arial"/>
          <w:b/>
          <w:sz w:val="20"/>
          <w:szCs w:val="20"/>
        </w:rPr>
      </w:pPr>
    </w:p>
    <w:p w14:paraId="47552981" w14:textId="77777777" w:rsidR="00A50D93" w:rsidRPr="00440386" w:rsidRDefault="00A50D93" w:rsidP="00A50D93">
      <w:pPr>
        <w:pStyle w:val="SemEspaamento"/>
        <w:jc w:val="center"/>
        <w:rPr>
          <w:rFonts w:ascii="Arial" w:eastAsia="Times New Roman" w:hAnsi="Arial" w:cs="Arial"/>
          <w:b/>
          <w:sz w:val="20"/>
          <w:szCs w:val="20"/>
        </w:rPr>
      </w:pPr>
    </w:p>
    <w:p w14:paraId="29261940" w14:textId="77777777" w:rsidR="00A50D93" w:rsidRPr="00440386" w:rsidRDefault="00A50D93" w:rsidP="00A50D93">
      <w:pPr>
        <w:pStyle w:val="SemEspaamento"/>
        <w:jc w:val="center"/>
        <w:rPr>
          <w:rFonts w:ascii="Arial" w:eastAsia="Times New Roman" w:hAnsi="Arial" w:cs="Arial"/>
          <w:b/>
          <w:sz w:val="20"/>
          <w:szCs w:val="20"/>
        </w:rPr>
      </w:pPr>
    </w:p>
    <w:p w14:paraId="35A3687E" w14:textId="77777777" w:rsidR="00A50D93" w:rsidRPr="00440386" w:rsidRDefault="00A50D93" w:rsidP="00A50D93">
      <w:pPr>
        <w:pStyle w:val="SemEspaamento"/>
        <w:jc w:val="center"/>
        <w:rPr>
          <w:rFonts w:ascii="Arial" w:hAnsi="Arial" w:cs="Arial"/>
          <w:b/>
          <w:sz w:val="20"/>
          <w:szCs w:val="20"/>
        </w:rPr>
      </w:pPr>
      <w:r w:rsidRPr="00440386">
        <w:rPr>
          <w:rFonts w:ascii="Arial" w:eastAsia="Times New Roman" w:hAnsi="Arial" w:cs="Arial"/>
          <w:b/>
          <w:sz w:val="20"/>
          <w:szCs w:val="20"/>
        </w:rPr>
        <w:t xml:space="preserve">JOSÉ CARLOS LAURENTINO TORRES            </w:t>
      </w:r>
      <w:r w:rsidRPr="00440386">
        <w:rPr>
          <w:rFonts w:ascii="Arial" w:hAnsi="Arial" w:cs="Arial"/>
          <w:b/>
          <w:sz w:val="20"/>
          <w:szCs w:val="20"/>
        </w:rPr>
        <w:t>JIVANEIDE BARBOSA ALCANTARA</w:t>
      </w:r>
    </w:p>
    <w:p w14:paraId="58EC851C" w14:textId="77777777" w:rsidR="00A50D93" w:rsidRPr="00440386" w:rsidRDefault="00A50D93" w:rsidP="00A50D93">
      <w:pPr>
        <w:pStyle w:val="SemEspaamento"/>
        <w:jc w:val="center"/>
        <w:rPr>
          <w:rFonts w:ascii="Arial" w:eastAsia="Times New Roman" w:hAnsi="Arial" w:cs="Arial"/>
          <w:sz w:val="20"/>
          <w:szCs w:val="20"/>
          <w:lang w:eastAsia="pt-BR"/>
        </w:rPr>
      </w:pPr>
      <w:r w:rsidRPr="00440386">
        <w:rPr>
          <w:rFonts w:ascii="Arial" w:hAnsi="Arial" w:cs="Arial"/>
          <w:b/>
          <w:sz w:val="20"/>
          <w:szCs w:val="20"/>
        </w:rPr>
        <w:t>Vice-Presidente                                                 2º Secretária</w:t>
      </w:r>
    </w:p>
    <w:p w14:paraId="04BB6D20" w14:textId="77777777" w:rsidR="00A50D93" w:rsidRPr="00611A49" w:rsidRDefault="00A50D93" w:rsidP="00A50D93">
      <w:pPr>
        <w:ind w:firstLine="709"/>
        <w:jc w:val="both"/>
        <w:rPr>
          <w:rFonts w:ascii="Arial" w:hAnsi="Arial" w:cs="Arial"/>
        </w:rPr>
      </w:pPr>
    </w:p>
    <w:p w14:paraId="255611F5" w14:textId="77777777" w:rsidR="00A50D93" w:rsidRPr="00611A49" w:rsidRDefault="00A50D93" w:rsidP="00A50D93">
      <w:pPr>
        <w:autoSpaceDE w:val="0"/>
        <w:autoSpaceDN w:val="0"/>
        <w:jc w:val="center"/>
        <w:rPr>
          <w:rFonts w:ascii="Arial" w:hAnsi="Arial" w:cs="Arial"/>
        </w:rPr>
      </w:pPr>
    </w:p>
    <w:p w14:paraId="62B35D25" w14:textId="77777777" w:rsidR="00A50D93" w:rsidRDefault="00A50D93" w:rsidP="00F27892">
      <w:pPr>
        <w:autoSpaceDE w:val="0"/>
        <w:autoSpaceDN w:val="0"/>
        <w:jc w:val="center"/>
        <w:rPr>
          <w:rFonts w:ascii="Arial" w:hAnsi="Arial" w:cs="Arial"/>
        </w:rPr>
      </w:pPr>
    </w:p>
    <w:p w14:paraId="5D4ABCBA" w14:textId="77777777" w:rsidR="00F27892" w:rsidRPr="00445944" w:rsidRDefault="00F27892" w:rsidP="00F27892">
      <w:pPr>
        <w:jc w:val="both"/>
        <w:rPr>
          <w:rFonts w:ascii="Arial" w:hAnsi="Arial" w:cs="Arial"/>
          <w:b/>
          <w:u w:val="single"/>
        </w:rPr>
      </w:pPr>
    </w:p>
    <w:sectPr w:rsidR="00F27892" w:rsidRPr="00445944" w:rsidSect="0078170A">
      <w:headerReference w:type="default" r:id="rId9"/>
      <w:footerReference w:type="default" r:id="rId10"/>
      <w:pgSz w:w="11907" w:h="16840" w:code="9"/>
      <w:pgMar w:top="2552" w:right="1134" w:bottom="851" w:left="1418" w:header="426"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31302" w14:textId="77777777" w:rsidR="00D12BE9" w:rsidRDefault="00D12BE9">
      <w:r>
        <w:separator/>
      </w:r>
    </w:p>
  </w:endnote>
  <w:endnote w:type="continuationSeparator" w:id="0">
    <w:p w14:paraId="596B1F02" w14:textId="77777777" w:rsidR="00D12BE9" w:rsidRDefault="00D12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nQuanYi Micro Hei">
    <w:charset w:val="00"/>
    <w:family w:val="auto"/>
    <w:pitch w:val="variable"/>
  </w:font>
  <w:font w:name="Lohit Hindi">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CBC90" w14:textId="77F160E9" w:rsidR="00665E10" w:rsidRPr="00665E10" w:rsidRDefault="00665E10" w:rsidP="00665E10">
    <w:pPr>
      <w:pStyle w:val="Rodap"/>
      <w:ind w:right="-426"/>
      <w:jc w:val="right"/>
      <w:rPr>
        <w:rFonts w:ascii="Century Gothic" w:hAnsi="Century Gothic"/>
        <w:sz w:val="20"/>
        <w:szCs w:val="20"/>
      </w:rPr>
    </w:pPr>
  </w:p>
  <w:p w14:paraId="1058327C" w14:textId="46F4693B" w:rsidR="009C15EE" w:rsidRDefault="009C15EE" w:rsidP="00E23B8C">
    <w:pPr>
      <w:pStyle w:val="Rodap"/>
      <w:spacing w:line="480" w:lineRule="auto"/>
      <w:ind w:hanging="187"/>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4163A" w14:textId="77777777" w:rsidR="00D12BE9" w:rsidRDefault="00D12BE9">
      <w:r>
        <w:separator/>
      </w:r>
    </w:p>
  </w:footnote>
  <w:footnote w:type="continuationSeparator" w:id="0">
    <w:p w14:paraId="0C4D784B" w14:textId="77777777" w:rsidR="00D12BE9" w:rsidRDefault="00D12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F7CAB" w14:textId="2B320611" w:rsidR="004050FA" w:rsidRDefault="004050FA" w:rsidP="004050FA">
    <w:pPr>
      <w:pStyle w:val="SemEspaamento"/>
      <w:jc w:val="center"/>
      <w:rPr>
        <w:rFonts w:ascii="Times New Roman" w:hAnsi="Times New Roman"/>
        <w:b/>
        <w:sz w:val="18"/>
        <w:szCs w:val="18"/>
      </w:rPr>
    </w:pPr>
    <w:bookmarkStart w:id="0" w:name="_Hlk155599079"/>
    <w:bookmarkStart w:id="1" w:name="_Hlk155599080"/>
    <w:bookmarkStart w:id="2" w:name="_Hlk155599196"/>
    <w:bookmarkStart w:id="3" w:name="_Hlk155599197"/>
    <w:r>
      <w:rPr>
        <w:noProof/>
        <w:lang w:eastAsia="pt-BR"/>
      </w:rPr>
      <w:drawing>
        <wp:anchor distT="0" distB="0" distL="114300" distR="114300" simplePos="0" relativeHeight="251659264" behindDoc="1" locked="0" layoutInCell="1" allowOverlap="1" wp14:anchorId="327BA01F" wp14:editId="4AF96BFB">
          <wp:simplePos x="0" y="0"/>
          <wp:positionH relativeFrom="column">
            <wp:posOffset>2552700</wp:posOffset>
          </wp:positionH>
          <wp:positionV relativeFrom="paragraph">
            <wp:posOffset>-5715</wp:posOffset>
          </wp:positionV>
          <wp:extent cx="678180" cy="504190"/>
          <wp:effectExtent l="0" t="0" r="7620" b="0"/>
          <wp:wrapTight wrapText="bothSides">
            <wp:wrapPolygon edited="0">
              <wp:start x="0" y="0"/>
              <wp:lineTo x="0" y="20403"/>
              <wp:lineTo x="21236" y="20403"/>
              <wp:lineTo x="21236" y="0"/>
              <wp:lineTo x="0" y="0"/>
            </wp:wrapPolygon>
          </wp:wrapTight>
          <wp:docPr id="1" name="image1.jpeg" descr="Uma imagem contendo Logotipo&#10;&#10;Descrição gerada automaticamente"/>
          <wp:cNvGraphicFramePr/>
          <a:graphic xmlns:a="http://schemas.openxmlformats.org/drawingml/2006/main">
            <a:graphicData uri="http://schemas.openxmlformats.org/drawingml/2006/picture">
              <pic:pic xmlns:pic="http://schemas.openxmlformats.org/drawingml/2006/picture">
                <pic:nvPicPr>
                  <pic:cNvPr id="1" name="image1.jpeg" descr="Uma imagem contendo Logotipo&#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8180" cy="504190"/>
                  </a:xfrm>
                  <a:prstGeom prst="rect">
                    <a:avLst/>
                  </a:prstGeom>
                </pic:spPr>
              </pic:pic>
            </a:graphicData>
          </a:graphic>
          <wp14:sizeRelH relativeFrom="page">
            <wp14:pctWidth>0</wp14:pctWidth>
          </wp14:sizeRelH>
          <wp14:sizeRelV relativeFrom="page">
            <wp14:pctHeight>0</wp14:pctHeight>
          </wp14:sizeRelV>
        </wp:anchor>
      </w:drawing>
    </w:r>
  </w:p>
  <w:p w14:paraId="7470678E" w14:textId="01F581D3" w:rsidR="004050FA" w:rsidRDefault="004050FA" w:rsidP="004050FA">
    <w:pPr>
      <w:pStyle w:val="SemEspaamento"/>
      <w:jc w:val="center"/>
      <w:rPr>
        <w:rFonts w:ascii="Times New Roman" w:hAnsi="Times New Roman"/>
        <w:b/>
        <w:sz w:val="18"/>
        <w:szCs w:val="18"/>
      </w:rPr>
    </w:pPr>
  </w:p>
  <w:p w14:paraId="4AF9A938" w14:textId="77777777" w:rsidR="004050FA" w:rsidRDefault="004050FA" w:rsidP="004050FA">
    <w:pPr>
      <w:pStyle w:val="SemEspaamento"/>
      <w:jc w:val="center"/>
      <w:rPr>
        <w:rFonts w:ascii="Times New Roman" w:hAnsi="Times New Roman"/>
        <w:b/>
        <w:sz w:val="18"/>
        <w:szCs w:val="18"/>
      </w:rPr>
    </w:pPr>
  </w:p>
  <w:p w14:paraId="627ED494" w14:textId="77777777" w:rsidR="004050FA" w:rsidRDefault="004050FA" w:rsidP="004050FA">
    <w:pPr>
      <w:pStyle w:val="SemEspaamento"/>
      <w:jc w:val="center"/>
      <w:rPr>
        <w:rFonts w:ascii="Times New Roman" w:hAnsi="Times New Roman"/>
        <w:b/>
        <w:sz w:val="18"/>
        <w:szCs w:val="18"/>
      </w:rPr>
    </w:pPr>
  </w:p>
  <w:p w14:paraId="686CB9D8" w14:textId="40522A6A" w:rsidR="004050FA" w:rsidRPr="00775E0D" w:rsidRDefault="004050FA" w:rsidP="004050FA">
    <w:pPr>
      <w:pStyle w:val="SemEspaamento"/>
      <w:jc w:val="center"/>
      <w:rPr>
        <w:rFonts w:ascii="Times New Roman" w:hAnsi="Times New Roman"/>
        <w:b/>
        <w:sz w:val="18"/>
        <w:szCs w:val="18"/>
      </w:rPr>
    </w:pPr>
    <w:r w:rsidRPr="00775E0D">
      <w:rPr>
        <w:rFonts w:ascii="Times New Roman" w:hAnsi="Times New Roman"/>
        <w:b/>
        <w:sz w:val="18"/>
        <w:szCs w:val="18"/>
      </w:rPr>
      <w:t>CÂMARA MUNICIPAL DE OLHO D’ÁGUA DAS FLORES</w:t>
    </w:r>
  </w:p>
  <w:p w14:paraId="2E228B81" w14:textId="40C85AF7" w:rsidR="004050FA" w:rsidRPr="00775E0D" w:rsidRDefault="004050FA" w:rsidP="004050FA">
    <w:pPr>
      <w:pStyle w:val="SemEspaamento"/>
      <w:jc w:val="center"/>
      <w:rPr>
        <w:rFonts w:ascii="Times New Roman" w:hAnsi="Times New Roman"/>
        <w:b/>
        <w:sz w:val="18"/>
        <w:szCs w:val="18"/>
      </w:rPr>
    </w:pPr>
    <w:r w:rsidRPr="00775E0D">
      <w:rPr>
        <w:rFonts w:ascii="Times New Roman" w:hAnsi="Times New Roman"/>
        <w:b/>
        <w:sz w:val="18"/>
        <w:szCs w:val="18"/>
      </w:rPr>
      <w:t>AV. RUI BARBOSA Nº 577 – CENTRO – FONE (082)3623.1558</w:t>
    </w:r>
  </w:p>
  <w:p w14:paraId="7E4EAD40" w14:textId="72A533AF" w:rsidR="004050FA" w:rsidRPr="00775E0D" w:rsidRDefault="004050FA" w:rsidP="004050FA">
    <w:pPr>
      <w:pStyle w:val="SemEspaamento"/>
      <w:jc w:val="center"/>
      <w:rPr>
        <w:rFonts w:ascii="Times New Roman" w:hAnsi="Times New Roman"/>
        <w:b/>
        <w:sz w:val="18"/>
        <w:szCs w:val="18"/>
      </w:rPr>
    </w:pPr>
    <w:r w:rsidRPr="00775E0D">
      <w:rPr>
        <w:rFonts w:ascii="Times New Roman" w:hAnsi="Times New Roman"/>
        <w:b/>
        <w:sz w:val="18"/>
        <w:szCs w:val="18"/>
      </w:rPr>
      <w:t>CNPJ – 03.022.751/0001-05.</w:t>
    </w:r>
  </w:p>
  <w:p w14:paraId="2B5964D7" w14:textId="77777777" w:rsidR="004050FA" w:rsidRPr="00775E0D" w:rsidRDefault="004050FA" w:rsidP="004050FA">
    <w:pPr>
      <w:pStyle w:val="SemEspaamento"/>
      <w:jc w:val="center"/>
      <w:rPr>
        <w:rFonts w:ascii="Times New Roman" w:hAnsi="Times New Roman"/>
        <w:b/>
        <w:sz w:val="18"/>
        <w:szCs w:val="18"/>
      </w:rPr>
    </w:pPr>
    <w:r w:rsidRPr="00775E0D">
      <w:rPr>
        <w:rFonts w:ascii="Times New Roman" w:hAnsi="Times New Roman"/>
        <w:b/>
        <w:sz w:val="18"/>
        <w:szCs w:val="18"/>
      </w:rPr>
      <w:t>EMAI</w:t>
    </w:r>
    <w:hyperlink r:id="rId2" w:history="1">
      <w:r w:rsidRPr="00775E0D">
        <w:rPr>
          <w:rStyle w:val="Hyperlink"/>
          <w:rFonts w:ascii="Times New Roman" w:hAnsi="Times New Roman"/>
          <w:b/>
          <w:sz w:val="18"/>
          <w:szCs w:val="18"/>
        </w:rPr>
        <w:t>L: cmodflores@gmail.com</w:t>
      </w:r>
    </w:hyperlink>
  </w:p>
  <w:bookmarkEnd w:id="0"/>
  <w:bookmarkEnd w:id="1"/>
  <w:bookmarkEnd w:id="2"/>
  <w:bookmarkEnd w:i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44397C47"/>
    <w:multiLevelType w:val="hybridMultilevel"/>
    <w:tmpl w:val="9A2AEC78"/>
    <w:lvl w:ilvl="0" w:tplc="A9C0ABEA">
      <w:start w:val="1"/>
      <w:numFmt w:val="decimal"/>
      <w:lvlText w:val="%1-"/>
      <w:lvlJc w:val="left"/>
      <w:pPr>
        <w:tabs>
          <w:tab w:val="num" w:pos="1068"/>
        </w:tabs>
        <w:ind w:left="1068" w:hanging="360"/>
      </w:pPr>
      <w:rPr>
        <w:rFonts w:cs="Times New Roman" w:hint="default"/>
      </w:rPr>
    </w:lvl>
    <w:lvl w:ilvl="1" w:tplc="04160019" w:tentative="1">
      <w:start w:val="1"/>
      <w:numFmt w:val="lowerLetter"/>
      <w:lvlText w:val="%2."/>
      <w:lvlJc w:val="left"/>
      <w:pPr>
        <w:tabs>
          <w:tab w:val="num" w:pos="1788"/>
        </w:tabs>
        <w:ind w:left="1788" w:hanging="360"/>
      </w:pPr>
      <w:rPr>
        <w:rFonts w:cs="Times New Roman"/>
      </w:rPr>
    </w:lvl>
    <w:lvl w:ilvl="2" w:tplc="0416001B" w:tentative="1">
      <w:start w:val="1"/>
      <w:numFmt w:val="lowerRoman"/>
      <w:lvlText w:val="%3."/>
      <w:lvlJc w:val="right"/>
      <w:pPr>
        <w:tabs>
          <w:tab w:val="num" w:pos="2508"/>
        </w:tabs>
        <w:ind w:left="2508" w:hanging="180"/>
      </w:pPr>
      <w:rPr>
        <w:rFonts w:cs="Times New Roman"/>
      </w:rPr>
    </w:lvl>
    <w:lvl w:ilvl="3" w:tplc="0416000F" w:tentative="1">
      <w:start w:val="1"/>
      <w:numFmt w:val="decimal"/>
      <w:lvlText w:val="%4."/>
      <w:lvlJc w:val="left"/>
      <w:pPr>
        <w:tabs>
          <w:tab w:val="num" w:pos="3228"/>
        </w:tabs>
        <w:ind w:left="3228" w:hanging="360"/>
      </w:pPr>
      <w:rPr>
        <w:rFonts w:cs="Times New Roman"/>
      </w:rPr>
    </w:lvl>
    <w:lvl w:ilvl="4" w:tplc="04160019" w:tentative="1">
      <w:start w:val="1"/>
      <w:numFmt w:val="lowerLetter"/>
      <w:lvlText w:val="%5."/>
      <w:lvlJc w:val="left"/>
      <w:pPr>
        <w:tabs>
          <w:tab w:val="num" w:pos="3948"/>
        </w:tabs>
        <w:ind w:left="3948" w:hanging="360"/>
      </w:pPr>
      <w:rPr>
        <w:rFonts w:cs="Times New Roman"/>
      </w:rPr>
    </w:lvl>
    <w:lvl w:ilvl="5" w:tplc="0416001B" w:tentative="1">
      <w:start w:val="1"/>
      <w:numFmt w:val="lowerRoman"/>
      <w:lvlText w:val="%6."/>
      <w:lvlJc w:val="right"/>
      <w:pPr>
        <w:tabs>
          <w:tab w:val="num" w:pos="4668"/>
        </w:tabs>
        <w:ind w:left="4668" w:hanging="180"/>
      </w:pPr>
      <w:rPr>
        <w:rFonts w:cs="Times New Roman"/>
      </w:rPr>
    </w:lvl>
    <w:lvl w:ilvl="6" w:tplc="0416000F" w:tentative="1">
      <w:start w:val="1"/>
      <w:numFmt w:val="decimal"/>
      <w:lvlText w:val="%7."/>
      <w:lvlJc w:val="left"/>
      <w:pPr>
        <w:tabs>
          <w:tab w:val="num" w:pos="5388"/>
        </w:tabs>
        <w:ind w:left="5388" w:hanging="360"/>
      </w:pPr>
      <w:rPr>
        <w:rFonts w:cs="Times New Roman"/>
      </w:rPr>
    </w:lvl>
    <w:lvl w:ilvl="7" w:tplc="04160019" w:tentative="1">
      <w:start w:val="1"/>
      <w:numFmt w:val="lowerLetter"/>
      <w:lvlText w:val="%8."/>
      <w:lvlJc w:val="left"/>
      <w:pPr>
        <w:tabs>
          <w:tab w:val="num" w:pos="6108"/>
        </w:tabs>
        <w:ind w:left="6108" w:hanging="360"/>
      </w:pPr>
      <w:rPr>
        <w:rFonts w:cs="Times New Roman"/>
      </w:rPr>
    </w:lvl>
    <w:lvl w:ilvl="8" w:tplc="0416001B" w:tentative="1">
      <w:start w:val="1"/>
      <w:numFmt w:val="lowerRoman"/>
      <w:lvlText w:val="%9."/>
      <w:lvlJc w:val="right"/>
      <w:pPr>
        <w:tabs>
          <w:tab w:val="num" w:pos="6828"/>
        </w:tabs>
        <w:ind w:left="6828" w:hanging="180"/>
      </w:pPr>
      <w:rPr>
        <w:rFonts w:cs="Times New Roman"/>
      </w:rPr>
    </w:lvl>
  </w:abstractNum>
  <w:abstractNum w:abstractNumId="2" w15:restartNumberingAfterBreak="0">
    <w:nsid w:val="52775CCC"/>
    <w:multiLevelType w:val="hybridMultilevel"/>
    <w:tmpl w:val="EC6A2B82"/>
    <w:lvl w:ilvl="0" w:tplc="270076FA">
      <w:start w:val="1"/>
      <w:numFmt w:val="decimal"/>
      <w:lvlText w:val="%1)"/>
      <w:lvlJc w:val="left"/>
      <w:pPr>
        <w:tabs>
          <w:tab w:val="num" w:pos="2700"/>
        </w:tabs>
        <w:ind w:left="2700" w:hanging="360"/>
      </w:pPr>
      <w:rPr>
        <w:rFonts w:cs="Times New Roman" w:hint="default"/>
      </w:rPr>
    </w:lvl>
    <w:lvl w:ilvl="1" w:tplc="04160019" w:tentative="1">
      <w:start w:val="1"/>
      <w:numFmt w:val="lowerLetter"/>
      <w:lvlText w:val="%2."/>
      <w:lvlJc w:val="left"/>
      <w:pPr>
        <w:tabs>
          <w:tab w:val="num" w:pos="3420"/>
        </w:tabs>
        <w:ind w:left="3420" w:hanging="360"/>
      </w:pPr>
      <w:rPr>
        <w:rFonts w:cs="Times New Roman"/>
      </w:rPr>
    </w:lvl>
    <w:lvl w:ilvl="2" w:tplc="0416001B" w:tentative="1">
      <w:start w:val="1"/>
      <w:numFmt w:val="lowerRoman"/>
      <w:lvlText w:val="%3."/>
      <w:lvlJc w:val="right"/>
      <w:pPr>
        <w:tabs>
          <w:tab w:val="num" w:pos="4140"/>
        </w:tabs>
        <w:ind w:left="4140" w:hanging="180"/>
      </w:pPr>
      <w:rPr>
        <w:rFonts w:cs="Times New Roman"/>
      </w:rPr>
    </w:lvl>
    <w:lvl w:ilvl="3" w:tplc="0416000F" w:tentative="1">
      <w:start w:val="1"/>
      <w:numFmt w:val="decimal"/>
      <w:lvlText w:val="%4."/>
      <w:lvlJc w:val="left"/>
      <w:pPr>
        <w:tabs>
          <w:tab w:val="num" w:pos="4860"/>
        </w:tabs>
        <w:ind w:left="4860" w:hanging="360"/>
      </w:pPr>
      <w:rPr>
        <w:rFonts w:cs="Times New Roman"/>
      </w:rPr>
    </w:lvl>
    <w:lvl w:ilvl="4" w:tplc="04160019" w:tentative="1">
      <w:start w:val="1"/>
      <w:numFmt w:val="lowerLetter"/>
      <w:lvlText w:val="%5."/>
      <w:lvlJc w:val="left"/>
      <w:pPr>
        <w:tabs>
          <w:tab w:val="num" w:pos="5580"/>
        </w:tabs>
        <w:ind w:left="5580" w:hanging="360"/>
      </w:pPr>
      <w:rPr>
        <w:rFonts w:cs="Times New Roman"/>
      </w:rPr>
    </w:lvl>
    <w:lvl w:ilvl="5" w:tplc="0416001B" w:tentative="1">
      <w:start w:val="1"/>
      <w:numFmt w:val="lowerRoman"/>
      <w:lvlText w:val="%6."/>
      <w:lvlJc w:val="right"/>
      <w:pPr>
        <w:tabs>
          <w:tab w:val="num" w:pos="6300"/>
        </w:tabs>
        <w:ind w:left="6300" w:hanging="180"/>
      </w:pPr>
      <w:rPr>
        <w:rFonts w:cs="Times New Roman"/>
      </w:rPr>
    </w:lvl>
    <w:lvl w:ilvl="6" w:tplc="0416000F" w:tentative="1">
      <w:start w:val="1"/>
      <w:numFmt w:val="decimal"/>
      <w:lvlText w:val="%7."/>
      <w:lvlJc w:val="left"/>
      <w:pPr>
        <w:tabs>
          <w:tab w:val="num" w:pos="7020"/>
        </w:tabs>
        <w:ind w:left="7020" w:hanging="360"/>
      </w:pPr>
      <w:rPr>
        <w:rFonts w:cs="Times New Roman"/>
      </w:rPr>
    </w:lvl>
    <w:lvl w:ilvl="7" w:tplc="04160019" w:tentative="1">
      <w:start w:val="1"/>
      <w:numFmt w:val="lowerLetter"/>
      <w:lvlText w:val="%8."/>
      <w:lvlJc w:val="left"/>
      <w:pPr>
        <w:tabs>
          <w:tab w:val="num" w:pos="7740"/>
        </w:tabs>
        <w:ind w:left="7740" w:hanging="360"/>
      </w:pPr>
      <w:rPr>
        <w:rFonts w:cs="Times New Roman"/>
      </w:rPr>
    </w:lvl>
    <w:lvl w:ilvl="8" w:tplc="0416001B" w:tentative="1">
      <w:start w:val="1"/>
      <w:numFmt w:val="lowerRoman"/>
      <w:lvlText w:val="%9."/>
      <w:lvlJc w:val="right"/>
      <w:pPr>
        <w:tabs>
          <w:tab w:val="num" w:pos="8460"/>
        </w:tabs>
        <w:ind w:left="8460" w:hanging="180"/>
      </w:pPr>
      <w:rPr>
        <w:rFonts w:cs="Times New Roman"/>
      </w:rPr>
    </w:lvl>
  </w:abstractNum>
  <w:num w:numId="1" w16cid:durableId="448747648">
    <w:abstractNumId w:val="0"/>
  </w:num>
  <w:num w:numId="2" w16cid:durableId="1519002357">
    <w:abstractNumId w:val="1"/>
  </w:num>
  <w:num w:numId="3" w16cid:durableId="990293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984"/>
    <w:rsid w:val="00007213"/>
    <w:rsid w:val="00010181"/>
    <w:rsid w:val="00020668"/>
    <w:rsid w:val="00026375"/>
    <w:rsid w:val="0002713D"/>
    <w:rsid w:val="00040019"/>
    <w:rsid w:val="00041A23"/>
    <w:rsid w:val="000510D3"/>
    <w:rsid w:val="00055BF2"/>
    <w:rsid w:val="0006054E"/>
    <w:rsid w:val="00062DCB"/>
    <w:rsid w:val="000774C4"/>
    <w:rsid w:val="00082DAF"/>
    <w:rsid w:val="00090E75"/>
    <w:rsid w:val="000916C3"/>
    <w:rsid w:val="000D0B03"/>
    <w:rsid w:val="000E3C71"/>
    <w:rsid w:val="000E65F3"/>
    <w:rsid w:val="000F3599"/>
    <w:rsid w:val="000F3895"/>
    <w:rsid w:val="00103C1A"/>
    <w:rsid w:val="00105222"/>
    <w:rsid w:val="001130EE"/>
    <w:rsid w:val="00120355"/>
    <w:rsid w:val="001318E2"/>
    <w:rsid w:val="00137B56"/>
    <w:rsid w:val="00143FC8"/>
    <w:rsid w:val="00156FEA"/>
    <w:rsid w:val="00161C0C"/>
    <w:rsid w:val="00177DB8"/>
    <w:rsid w:val="001801C3"/>
    <w:rsid w:val="00184C7F"/>
    <w:rsid w:val="00191F4B"/>
    <w:rsid w:val="001A7903"/>
    <w:rsid w:val="001B70E2"/>
    <w:rsid w:val="001C019E"/>
    <w:rsid w:val="001C39FD"/>
    <w:rsid w:val="001D2BC2"/>
    <w:rsid w:val="001E20FB"/>
    <w:rsid w:val="001E2BF2"/>
    <w:rsid w:val="001E7C6C"/>
    <w:rsid w:val="001F1149"/>
    <w:rsid w:val="00204A7B"/>
    <w:rsid w:val="00205A29"/>
    <w:rsid w:val="00206DA2"/>
    <w:rsid w:val="002156F2"/>
    <w:rsid w:val="00216905"/>
    <w:rsid w:val="00217334"/>
    <w:rsid w:val="00223501"/>
    <w:rsid w:val="0023510D"/>
    <w:rsid w:val="00236C79"/>
    <w:rsid w:val="00245CD4"/>
    <w:rsid w:val="00247612"/>
    <w:rsid w:val="00267A13"/>
    <w:rsid w:val="002742ED"/>
    <w:rsid w:val="00277CFC"/>
    <w:rsid w:val="002810B6"/>
    <w:rsid w:val="00282E82"/>
    <w:rsid w:val="00295147"/>
    <w:rsid w:val="002B5882"/>
    <w:rsid w:val="002B6EB7"/>
    <w:rsid w:val="002D6DBB"/>
    <w:rsid w:val="002E0636"/>
    <w:rsid w:val="002E1125"/>
    <w:rsid w:val="002E3BC2"/>
    <w:rsid w:val="002F1A2C"/>
    <w:rsid w:val="002F2689"/>
    <w:rsid w:val="0030059D"/>
    <w:rsid w:val="00302DFB"/>
    <w:rsid w:val="003143D5"/>
    <w:rsid w:val="003147A8"/>
    <w:rsid w:val="003351E3"/>
    <w:rsid w:val="003372C7"/>
    <w:rsid w:val="00340EDF"/>
    <w:rsid w:val="00385EDB"/>
    <w:rsid w:val="00390787"/>
    <w:rsid w:val="003948F3"/>
    <w:rsid w:val="003B2F44"/>
    <w:rsid w:val="003B6B89"/>
    <w:rsid w:val="003C2A81"/>
    <w:rsid w:val="003C489D"/>
    <w:rsid w:val="003C602E"/>
    <w:rsid w:val="003D3FC2"/>
    <w:rsid w:val="003F07D6"/>
    <w:rsid w:val="003F298E"/>
    <w:rsid w:val="003F7FE2"/>
    <w:rsid w:val="004050FA"/>
    <w:rsid w:val="00415D16"/>
    <w:rsid w:val="00417674"/>
    <w:rsid w:val="00423CA5"/>
    <w:rsid w:val="00445944"/>
    <w:rsid w:val="00447340"/>
    <w:rsid w:val="004500F2"/>
    <w:rsid w:val="004509BF"/>
    <w:rsid w:val="00450ACE"/>
    <w:rsid w:val="0045723C"/>
    <w:rsid w:val="0046391B"/>
    <w:rsid w:val="004639A3"/>
    <w:rsid w:val="00471A51"/>
    <w:rsid w:val="00471CCF"/>
    <w:rsid w:val="0047640B"/>
    <w:rsid w:val="00480A3E"/>
    <w:rsid w:val="004863AC"/>
    <w:rsid w:val="00493BDF"/>
    <w:rsid w:val="004A5DE6"/>
    <w:rsid w:val="004A69C3"/>
    <w:rsid w:val="004B2EA9"/>
    <w:rsid w:val="004C2669"/>
    <w:rsid w:val="004D0952"/>
    <w:rsid w:val="004D7C57"/>
    <w:rsid w:val="004E0350"/>
    <w:rsid w:val="004E6A3F"/>
    <w:rsid w:val="004F61F7"/>
    <w:rsid w:val="005026B0"/>
    <w:rsid w:val="00504A0A"/>
    <w:rsid w:val="00512611"/>
    <w:rsid w:val="00531A32"/>
    <w:rsid w:val="00536E12"/>
    <w:rsid w:val="00557D74"/>
    <w:rsid w:val="00560213"/>
    <w:rsid w:val="00573F8F"/>
    <w:rsid w:val="0058353E"/>
    <w:rsid w:val="005859F1"/>
    <w:rsid w:val="00585CC7"/>
    <w:rsid w:val="005917C6"/>
    <w:rsid w:val="005A2788"/>
    <w:rsid w:val="005A550C"/>
    <w:rsid w:val="005B70A9"/>
    <w:rsid w:val="005D1EA2"/>
    <w:rsid w:val="005D3F73"/>
    <w:rsid w:val="005F0A82"/>
    <w:rsid w:val="005F7313"/>
    <w:rsid w:val="00604207"/>
    <w:rsid w:val="00607A45"/>
    <w:rsid w:val="00614F4C"/>
    <w:rsid w:val="00627237"/>
    <w:rsid w:val="0063364B"/>
    <w:rsid w:val="006356D7"/>
    <w:rsid w:val="0064163E"/>
    <w:rsid w:val="00646F85"/>
    <w:rsid w:val="00647FE0"/>
    <w:rsid w:val="0065064F"/>
    <w:rsid w:val="0065251B"/>
    <w:rsid w:val="00655828"/>
    <w:rsid w:val="006560D9"/>
    <w:rsid w:val="0066062B"/>
    <w:rsid w:val="006651DC"/>
    <w:rsid w:val="00665E10"/>
    <w:rsid w:val="006757F1"/>
    <w:rsid w:val="006810FA"/>
    <w:rsid w:val="00683AFD"/>
    <w:rsid w:val="00684984"/>
    <w:rsid w:val="006921C4"/>
    <w:rsid w:val="00697BCA"/>
    <w:rsid w:val="006A7855"/>
    <w:rsid w:val="006B4F44"/>
    <w:rsid w:val="006C2073"/>
    <w:rsid w:val="006C4310"/>
    <w:rsid w:val="006D4532"/>
    <w:rsid w:val="006D602E"/>
    <w:rsid w:val="006E7D31"/>
    <w:rsid w:val="006F445A"/>
    <w:rsid w:val="006F52B1"/>
    <w:rsid w:val="00702821"/>
    <w:rsid w:val="00715480"/>
    <w:rsid w:val="00717C2B"/>
    <w:rsid w:val="007257D9"/>
    <w:rsid w:val="00725BA8"/>
    <w:rsid w:val="007309BC"/>
    <w:rsid w:val="00732A36"/>
    <w:rsid w:val="007340F5"/>
    <w:rsid w:val="0073725A"/>
    <w:rsid w:val="00741ADE"/>
    <w:rsid w:val="007424EE"/>
    <w:rsid w:val="00745A4F"/>
    <w:rsid w:val="00746BEF"/>
    <w:rsid w:val="00755612"/>
    <w:rsid w:val="00760838"/>
    <w:rsid w:val="007735DB"/>
    <w:rsid w:val="0078170A"/>
    <w:rsid w:val="007879ED"/>
    <w:rsid w:val="0079140A"/>
    <w:rsid w:val="007B4B74"/>
    <w:rsid w:val="007C26D2"/>
    <w:rsid w:val="007D6033"/>
    <w:rsid w:val="007E352D"/>
    <w:rsid w:val="007E50A1"/>
    <w:rsid w:val="007E798D"/>
    <w:rsid w:val="007E7A44"/>
    <w:rsid w:val="007F4F21"/>
    <w:rsid w:val="00810FAE"/>
    <w:rsid w:val="00817088"/>
    <w:rsid w:val="008240C8"/>
    <w:rsid w:val="0082410D"/>
    <w:rsid w:val="00837D01"/>
    <w:rsid w:val="00843842"/>
    <w:rsid w:val="0085065E"/>
    <w:rsid w:val="00855579"/>
    <w:rsid w:val="00862B11"/>
    <w:rsid w:val="00865441"/>
    <w:rsid w:val="00880879"/>
    <w:rsid w:val="008810F3"/>
    <w:rsid w:val="00881D96"/>
    <w:rsid w:val="008831AA"/>
    <w:rsid w:val="00886470"/>
    <w:rsid w:val="00891D0B"/>
    <w:rsid w:val="00892299"/>
    <w:rsid w:val="008929B3"/>
    <w:rsid w:val="00892A1F"/>
    <w:rsid w:val="00893EDF"/>
    <w:rsid w:val="008952F8"/>
    <w:rsid w:val="00895C59"/>
    <w:rsid w:val="008A255E"/>
    <w:rsid w:val="008B1411"/>
    <w:rsid w:val="008B7E78"/>
    <w:rsid w:val="008C0357"/>
    <w:rsid w:val="008C2450"/>
    <w:rsid w:val="008C37C0"/>
    <w:rsid w:val="008C5CAD"/>
    <w:rsid w:val="008D6A5C"/>
    <w:rsid w:val="008F59E1"/>
    <w:rsid w:val="00913545"/>
    <w:rsid w:val="0092720B"/>
    <w:rsid w:val="0092767D"/>
    <w:rsid w:val="00934F3A"/>
    <w:rsid w:val="009432DE"/>
    <w:rsid w:val="0095011F"/>
    <w:rsid w:val="009576E6"/>
    <w:rsid w:val="009607CB"/>
    <w:rsid w:val="00963694"/>
    <w:rsid w:val="0096684A"/>
    <w:rsid w:val="0096695D"/>
    <w:rsid w:val="00971968"/>
    <w:rsid w:val="00977985"/>
    <w:rsid w:val="009831C0"/>
    <w:rsid w:val="009852EB"/>
    <w:rsid w:val="00991F14"/>
    <w:rsid w:val="009A5F34"/>
    <w:rsid w:val="009A6BC3"/>
    <w:rsid w:val="009B3F52"/>
    <w:rsid w:val="009C15EE"/>
    <w:rsid w:val="009C51ED"/>
    <w:rsid w:val="009E052A"/>
    <w:rsid w:val="009E3575"/>
    <w:rsid w:val="009F31E0"/>
    <w:rsid w:val="00A03163"/>
    <w:rsid w:val="00A11FC7"/>
    <w:rsid w:val="00A13883"/>
    <w:rsid w:val="00A2386A"/>
    <w:rsid w:val="00A31BAF"/>
    <w:rsid w:val="00A4057F"/>
    <w:rsid w:val="00A443D3"/>
    <w:rsid w:val="00A46239"/>
    <w:rsid w:val="00A50D93"/>
    <w:rsid w:val="00A51311"/>
    <w:rsid w:val="00A60CBF"/>
    <w:rsid w:val="00A631A4"/>
    <w:rsid w:val="00A675EC"/>
    <w:rsid w:val="00A77D77"/>
    <w:rsid w:val="00A84277"/>
    <w:rsid w:val="00A846EC"/>
    <w:rsid w:val="00AA144D"/>
    <w:rsid w:val="00AA21C3"/>
    <w:rsid w:val="00AA3BC0"/>
    <w:rsid w:val="00AB1C4D"/>
    <w:rsid w:val="00AB5B2D"/>
    <w:rsid w:val="00AB7088"/>
    <w:rsid w:val="00AD13BE"/>
    <w:rsid w:val="00AD1D23"/>
    <w:rsid w:val="00AD2D95"/>
    <w:rsid w:val="00AD744F"/>
    <w:rsid w:val="00AD7EC7"/>
    <w:rsid w:val="00AF2086"/>
    <w:rsid w:val="00AF3218"/>
    <w:rsid w:val="00AF3C21"/>
    <w:rsid w:val="00AF67F8"/>
    <w:rsid w:val="00B2625A"/>
    <w:rsid w:val="00B368AC"/>
    <w:rsid w:val="00B40F67"/>
    <w:rsid w:val="00B43ACD"/>
    <w:rsid w:val="00B55A84"/>
    <w:rsid w:val="00B6129A"/>
    <w:rsid w:val="00B612F0"/>
    <w:rsid w:val="00B75895"/>
    <w:rsid w:val="00B773A9"/>
    <w:rsid w:val="00B82108"/>
    <w:rsid w:val="00B85A77"/>
    <w:rsid w:val="00B92CBC"/>
    <w:rsid w:val="00B94118"/>
    <w:rsid w:val="00BA0733"/>
    <w:rsid w:val="00BA1E81"/>
    <w:rsid w:val="00BA33AB"/>
    <w:rsid w:val="00BA5833"/>
    <w:rsid w:val="00BB1C8E"/>
    <w:rsid w:val="00BB376F"/>
    <w:rsid w:val="00BB3F30"/>
    <w:rsid w:val="00BC711D"/>
    <w:rsid w:val="00BD0DA8"/>
    <w:rsid w:val="00BF6C79"/>
    <w:rsid w:val="00C0167F"/>
    <w:rsid w:val="00C124C9"/>
    <w:rsid w:val="00C173D3"/>
    <w:rsid w:val="00C206F8"/>
    <w:rsid w:val="00C31F93"/>
    <w:rsid w:val="00C320D3"/>
    <w:rsid w:val="00C430B8"/>
    <w:rsid w:val="00C5326E"/>
    <w:rsid w:val="00C64293"/>
    <w:rsid w:val="00C7310A"/>
    <w:rsid w:val="00C91679"/>
    <w:rsid w:val="00C947F9"/>
    <w:rsid w:val="00C97C84"/>
    <w:rsid w:val="00CA0CD4"/>
    <w:rsid w:val="00CB2AAD"/>
    <w:rsid w:val="00CC612D"/>
    <w:rsid w:val="00CC770F"/>
    <w:rsid w:val="00D1077E"/>
    <w:rsid w:val="00D12BE9"/>
    <w:rsid w:val="00D14BF4"/>
    <w:rsid w:val="00D17B28"/>
    <w:rsid w:val="00D242C3"/>
    <w:rsid w:val="00D3428E"/>
    <w:rsid w:val="00D3563A"/>
    <w:rsid w:val="00D4357C"/>
    <w:rsid w:val="00D438C9"/>
    <w:rsid w:val="00D47FF1"/>
    <w:rsid w:val="00D52B2F"/>
    <w:rsid w:val="00D544FC"/>
    <w:rsid w:val="00D55719"/>
    <w:rsid w:val="00D56738"/>
    <w:rsid w:val="00D62521"/>
    <w:rsid w:val="00D6535D"/>
    <w:rsid w:val="00D7417A"/>
    <w:rsid w:val="00D772EA"/>
    <w:rsid w:val="00D80266"/>
    <w:rsid w:val="00D83010"/>
    <w:rsid w:val="00D938F1"/>
    <w:rsid w:val="00DA3E08"/>
    <w:rsid w:val="00DB1193"/>
    <w:rsid w:val="00DB4265"/>
    <w:rsid w:val="00DB65D6"/>
    <w:rsid w:val="00DC0ED3"/>
    <w:rsid w:val="00DC4E61"/>
    <w:rsid w:val="00DD4084"/>
    <w:rsid w:val="00DD50CB"/>
    <w:rsid w:val="00DE7DBE"/>
    <w:rsid w:val="00DF6784"/>
    <w:rsid w:val="00E05EDB"/>
    <w:rsid w:val="00E10759"/>
    <w:rsid w:val="00E16A1D"/>
    <w:rsid w:val="00E23B8C"/>
    <w:rsid w:val="00E261CB"/>
    <w:rsid w:val="00E30BDC"/>
    <w:rsid w:val="00E422F4"/>
    <w:rsid w:val="00E542CC"/>
    <w:rsid w:val="00E56E33"/>
    <w:rsid w:val="00E62C80"/>
    <w:rsid w:val="00E65EFD"/>
    <w:rsid w:val="00E72DDD"/>
    <w:rsid w:val="00E81BFA"/>
    <w:rsid w:val="00E85088"/>
    <w:rsid w:val="00E90117"/>
    <w:rsid w:val="00EA76AE"/>
    <w:rsid w:val="00EA7911"/>
    <w:rsid w:val="00EB75E9"/>
    <w:rsid w:val="00EB7B7D"/>
    <w:rsid w:val="00EC08F9"/>
    <w:rsid w:val="00EC255E"/>
    <w:rsid w:val="00EE3AAD"/>
    <w:rsid w:val="00EE6E82"/>
    <w:rsid w:val="00EF0A46"/>
    <w:rsid w:val="00F02238"/>
    <w:rsid w:val="00F0280D"/>
    <w:rsid w:val="00F1581E"/>
    <w:rsid w:val="00F27892"/>
    <w:rsid w:val="00F3228F"/>
    <w:rsid w:val="00F45A64"/>
    <w:rsid w:val="00F46B6D"/>
    <w:rsid w:val="00F53E1B"/>
    <w:rsid w:val="00F5518F"/>
    <w:rsid w:val="00F57BCB"/>
    <w:rsid w:val="00F57F4A"/>
    <w:rsid w:val="00F82984"/>
    <w:rsid w:val="00F90287"/>
    <w:rsid w:val="00F9456C"/>
    <w:rsid w:val="00FA7C09"/>
    <w:rsid w:val="00FB5093"/>
    <w:rsid w:val="00FB7536"/>
    <w:rsid w:val="00FC3460"/>
    <w:rsid w:val="00FD11E2"/>
    <w:rsid w:val="00FE23E1"/>
    <w:rsid w:val="00FE50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BDD9BD"/>
  <w15:docId w15:val="{8FC5B40C-5C70-408B-B994-EC66811F6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7A8"/>
    <w:rPr>
      <w:sz w:val="24"/>
      <w:szCs w:val="24"/>
    </w:rPr>
  </w:style>
  <w:style w:type="paragraph" w:styleId="Ttulo1">
    <w:name w:val="heading 1"/>
    <w:basedOn w:val="Normal"/>
    <w:next w:val="Normal"/>
    <w:link w:val="Ttulo1Char"/>
    <w:uiPriority w:val="99"/>
    <w:qFormat/>
    <w:rsid w:val="0065251B"/>
    <w:pPr>
      <w:keepNext/>
      <w:jc w:val="center"/>
      <w:outlineLvl w:val="0"/>
    </w:pPr>
    <w:rPr>
      <w:rFonts w:ascii="Bookman Old Style" w:hAnsi="Bookman Old Style"/>
      <w:sz w:val="32"/>
      <w:szCs w:val="20"/>
      <w:lang w:val="en-US"/>
    </w:rPr>
  </w:style>
  <w:style w:type="paragraph" w:styleId="Ttulo2">
    <w:name w:val="heading 2"/>
    <w:basedOn w:val="Normal"/>
    <w:next w:val="Normal"/>
    <w:link w:val="Ttulo2Char"/>
    <w:uiPriority w:val="99"/>
    <w:qFormat/>
    <w:rsid w:val="0065251B"/>
    <w:pPr>
      <w:keepNext/>
      <w:suppressAutoHyphens/>
      <w:jc w:val="both"/>
      <w:outlineLvl w:val="1"/>
    </w:pPr>
    <w:rPr>
      <w:b/>
      <w:bCs/>
      <w:sz w:val="28"/>
      <w:szCs w:val="20"/>
    </w:rPr>
  </w:style>
  <w:style w:type="paragraph" w:styleId="Ttulo3">
    <w:name w:val="heading 3"/>
    <w:basedOn w:val="Normal"/>
    <w:next w:val="Normal"/>
    <w:link w:val="Ttulo3Char"/>
    <w:uiPriority w:val="99"/>
    <w:qFormat/>
    <w:rsid w:val="0065251B"/>
    <w:pPr>
      <w:keepNext/>
      <w:suppressAutoHyphens/>
      <w:jc w:val="center"/>
      <w:outlineLvl w:val="2"/>
    </w:pPr>
    <w:rPr>
      <w:b/>
      <w:bCs/>
    </w:rPr>
  </w:style>
  <w:style w:type="paragraph" w:styleId="Ttulo4">
    <w:name w:val="heading 4"/>
    <w:basedOn w:val="Normal"/>
    <w:next w:val="Normal"/>
    <w:link w:val="Ttulo4Char"/>
    <w:uiPriority w:val="99"/>
    <w:qFormat/>
    <w:rsid w:val="0065251B"/>
    <w:pPr>
      <w:keepNext/>
      <w:outlineLvl w:val="3"/>
    </w:pPr>
    <w:rPr>
      <w:rFonts w:ascii="Bookman Old Style" w:hAnsi="Bookman Old Style"/>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D438C9"/>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D438C9"/>
    <w:rPr>
      <w:rFonts w:ascii="Cambria" w:hAnsi="Cambria" w:cs="Times New Roman"/>
      <w:b/>
      <w:bCs/>
      <w:i/>
      <w:iCs/>
      <w:sz w:val="28"/>
      <w:szCs w:val="28"/>
    </w:rPr>
  </w:style>
  <w:style w:type="character" w:customStyle="1" w:styleId="Ttulo3Char">
    <w:name w:val="Título 3 Char"/>
    <w:basedOn w:val="Fontepargpadro"/>
    <w:link w:val="Ttulo3"/>
    <w:uiPriority w:val="99"/>
    <w:locked/>
    <w:rsid w:val="00D438C9"/>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D438C9"/>
    <w:rPr>
      <w:rFonts w:ascii="Calibri" w:hAnsi="Calibri" w:cs="Times New Roman"/>
      <w:b/>
      <w:bCs/>
      <w:sz w:val="28"/>
      <w:szCs w:val="28"/>
    </w:rPr>
  </w:style>
  <w:style w:type="paragraph" w:styleId="Rodap">
    <w:name w:val="footer"/>
    <w:basedOn w:val="Normal"/>
    <w:link w:val="RodapChar"/>
    <w:uiPriority w:val="99"/>
    <w:rsid w:val="0065251B"/>
    <w:pPr>
      <w:tabs>
        <w:tab w:val="center" w:pos="4419"/>
        <w:tab w:val="right" w:pos="8838"/>
      </w:tabs>
    </w:pPr>
    <w:rPr>
      <w:rFonts w:ascii="Bookman Old Style" w:hAnsi="Bookman Old Style"/>
    </w:rPr>
  </w:style>
  <w:style w:type="character" w:customStyle="1" w:styleId="RodapChar">
    <w:name w:val="Rodapé Char"/>
    <w:basedOn w:val="Fontepargpadro"/>
    <w:link w:val="Rodap"/>
    <w:uiPriority w:val="99"/>
    <w:locked/>
    <w:rsid w:val="006D602E"/>
    <w:rPr>
      <w:rFonts w:ascii="Bookman Old Style" w:hAnsi="Bookman Old Style" w:cs="Times New Roman"/>
      <w:sz w:val="24"/>
      <w:szCs w:val="24"/>
    </w:rPr>
  </w:style>
  <w:style w:type="paragraph" w:styleId="Corpodetexto">
    <w:name w:val="Body Text"/>
    <w:basedOn w:val="Normal"/>
    <w:link w:val="CorpodetextoChar"/>
    <w:uiPriority w:val="99"/>
    <w:rsid w:val="0065251B"/>
    <w:pPr>
      <w:suppressAutoHyphens/>
    </w:pPr>
    <w:rPr>
      <w:b/>
      <w:bCs/>
    </w:rPr>
  </w:style>
  <w:style w:type="character" w:customStyle="1" w:styleId="CorpodetextoChar">
    <w:name w:val="Corpo de texto Char"/>
    <w:basedOn w:val="Fontepargpadro"/>
    <w:link w:val="Corpodetexto"/>
    <w:uiPriority w:val="99"/>
    <w:semiHidden/>
    <w:locked/>
    <w:rsid w:val="00D438C9"/>
    <w:rPr>
      <w:rFonts w:cs="Times New Roman"/>
      <w:sz w:val="24"/>
      <w:szCs w:val="24"/>
    </w:rPr>
  </w:style>
  <w:style w:type="paragraph" w:styleId="Cabealho">
    <w:name w:val="header"/>
    <w:basedOn w:val="Normal"/>
    <w:link w:val="CabealhoChar"/>
    <w:uiPriority w:val="99"/>
    <w:rsid w:val="0065251B"/>
    <w:pPr>
      <w:tabs>
        <w:tab w:val="center" w:pos="4419"/>
        <w:tab w:val="right" w:pos="8838"/>
      </w:tabs>
      <w:suppressAutoHyphens/>
    </w:pPr>
    <w:rPr>
      <w:szCs w:val="20"/>
    </w:rPr>
  </w:style>
  <w:style w:type="character" w:customStyle="1" w:styleId="CabealhoChar">
    <w:name w:val="Cabeçalho Char"/>
    <w:basedOn w:val="Fontepargpadro"/>
    <w:link w:val="Cabealho"/>
    <w:uiPriority w:val="99"/>
    <w:locked/>
    <w:rsid w:val="00D438C9"/>
    <w:rPr>
      <w:rFonts w:cs="Times New Roman"/>
      <w:sz w:val="24"/>
      <w:szCs w:val="24"/>
    </w:rPr>
  </w:style>
  <w:style w:type="paragraph" w:customStyle="1" w:styleId="WW-Corpodetexto2">
    <w:name w:val="WW-Corpo de texto 2"/>
    <w:basedOn w:val="Normal"/>
    <w:uiPriority w:val="99"/>
    <w:rsid w:val="0065251B"/>
    <w:pPr>
      <w:suppressAutoHyphens/>
      <w:jc w:val="both"/>
    </w:pPr>
    <w:rPr>
      <w:szCs w:val="20"/>
    </w:rPr>
  </w:style>
  <w:style w:type="paragraph" w:styleId="Corpodetexto2">
    <w:name w:val="Body Text 2"/>
    <w:basedOn w:val="Normal"/>
    <w:link w:val="Corpodetexto2Char"/>
    <w:uiPriority w:val="99"/>
    <w:rsid w:val="0065251B"/>
    <w:pPr>
      <w:suppressAutoHyphens/>
      <w:jc w:val="both"/>
    </w:pPr>
    <w:rPr>
      <w:szCs w:val="20"/>
    </w:rPr>
  </w:style>
  <w:style w:type="character" w:customStyle="1" w:styleId="Corpodetexto2Char">
    <w:name w:val="Corpo de texto 2 Char"/>
    <w:basedOn w:val="Fontepargpadro"/>
    <w:link w:val="Corpodetexto2"/>
    <w:uiPriority w:val="99"/>
    <w:semiHidden/>
    <w:locked/>
    <w:rsid w:val="00D438C9"/>
    <w:rPr>
      <w:rFonts w:cs="Times New Roman"/>
      <w:sz w:val="24"/>
      <w:szCs w:val="24"/>
    </w:rPr>
  </w:style>
  <w:style w:type="paragraph" w:styleId="Recuodecorpodetexto2">
    <w:name w:val="Body Text Indent 2"/>
    <w:basedOn w:val="Normal"/>
    <w:link w:val="Recuodecorpodetexto2Char"/>
    <w:uiPriority w:val="99"/>
    <w:rsid w:val="0065251B"/>
    <w:pPr>
      <w:ind w:left="3960"/>
      <w:jc w:val="both"/>
    </w:pPr>
  </w:style>
  <w:style w:type="character" w:customStyle="1" w:styleId="Recuodecorpodetexto2Char">
    <w:name w:val="Recuo de corpo de texto 2 Char"/>
    <w:basedOn w:val="Fontepargpadro"/>
    <w:link w:val="Recuodecorpodetexto2"/>
    <w:uiPriority w:val="99"/>
    <w:semiHidden/>
    <w:locked/>
    <w:rsid w:val="00D438C9"/>
    <w:rPr>
      <w:rFonts w:cs="Times New Roman"/>
      <w:sz w:val="24"/>
      <w:szCs w:val="24"/>
    </w:rPr>
  </w:style>
  <w:style w:type="character" w:styleId="TextodoEspaoReservado">
    <w:name w:val="Placeholder Text"/>
    <w:basedOn w:val="Fontepargpadro"/>
    <w:uiPriority w:val="99"/>
    <w:semiHidden/>
    <w:rsid w:val="006D602E"/>
    <w:rPr>
      <w:rFonts w:cs="Times New Roman"/>
      <w:color w:val="808080"/>
    </w:rPr>
  </w:style>
  <w:style w:type="paragraph" w:styleId="Textodebalo">
    <w:name w:val="Balloon Text"/>
    <w:basedOn w:val="Normal"/>
    <w:link w:val="TextodebaloChar"/>
    <w:uiPriority w:val="99"/>
    <w:rsid w:val="006D602E"/>
    <w:rPr>
      <w:rFonts w:ascii="Tahoma" w:hAnsi="Tahoma" w:cs="Tahoma"/>
      <w:sz w:val="16"/>
      <w:szCs w:val="16"/>
    </w:rPr>
  </w:style>
  <w:style w:type="character" w:customStyle="1" w:styleId="TextodebaloChar">
    <w:name w:val="Texto de balão Char"/>
    <w:basedOn w:val="Fontepargpadro"/>
    <w:link w:val="Textodebalo"/>
    <w:uiPriority w:val="99"/>
    <w:locked/>
    <w:rsid w:val="006D602E"/>
    <w:rPr>
      <w:rFonts w:ascii="Tahoma" w:hAnsi="Tahoma" w:cs="Tahoma"/>
      <w:sz w:val="16"/>
      <w:szCs w:val="16"/>
    </w:rPr>
  </w:style>
  <w:style w:type="character" w:styleId="Hyperlink">
    <w:name w:val="Hyperlink"/>
    <w:basedOn w:val="Fontepargpadro"/>
    <w:uiPriority w:val="99"/>
    <w:rsid w:val="0092720B"/>
    <w:rPr>
      <w:rFonts w:cs="Times New Roman"/>
      <w:color w:val="0000FF"/>
      <w:u w:val="single"/>
    </w:rPr>
  </w:style>
  <w:style w:type="paragraph" w:styleId="NormalWeb">
    <w:name w:val="Normal (Web)"/>
    <w:basedOn w:val="Normal"/>
    <w:uiPriority w:val="99"/>
    <w:semiHidden/>
    <w:unhideWhenUsed/>
    <w:rsid w:val="001C019E"/>
    <w:pPr>
      <w:spacing w:before="100" w:beforeAutospacing="1" w:after="100" w:afterAutospacing="1"/>
    </w:pPr>
  </w:style>
  <w:style w:type="paragraph" w:customStyle="1" w:styleId="xmsonormal">
    <w:name w:val="x_msonormal"/>
    <w:basedOn w:val="Normal"/>
    <w:rsid w:val="00295147"/>
    <w:pPr>
      <w:spacing w:before="100" w:beforeAutospacing="1" w:after="100" w:afterAutospacing="1"/>
    </w:pPr>
  </w:style>
  <w:style w:type="paragraph" w:styleId="PargrafodaLista">
    <w:name w:val="List Paragraph"/>
    <w:basedOn w:val="Normal"/>
    <w:uiPriority w:val="34"/>
    <w:qFormat/>
    <w:rsid w:val="00C91679"/>
    <w:pPr>
      <w:ind w:left="720"/>
      <w:contextualSpacing/>
    </w:pPr>
  </w:style>
  <w:style w:type="character" w:styleId="nfase">
    <w:name w:val="Emphasis"/>
    <w:basedOn w:val="Fontepargpadro"/>
    <w:uiPriority w:val="20"/>
    <w:qFormat/>
    <w:locked/>
    <w:rsid w:val="002742ED"/>
    <w:rPr>
      <w:i/>
      <w:iCs/>
    </w:rPr>
  </w:style>
  <w:style w:type="paragraph" w:customStyle="1" w:styleId="Standard">
    <w:name w:val="Standard"/>
    <w:rsid w:val="00A50D93"/>
    <w:pPr>
      <w:widowControl w:val="0"/>
      <w:suppressAutoHyphens/>
    </w:pPr>
    <w:rPr>
      <w:rFonts w:eastAsia="WenQuanYi Micro Hei" w:cs="Lohit Hindi"/>
      <w:color w:val="00000A"/>
      <w:kern w:val="2"/>
      <w:sz w:val="24"/>
      <w:szCs w:val="24"/>
      <w:lang w:eastAsia="zh-CN" w:bidi="hi-IN"/>
    </w:rPr>
  </w:style>
  <w:style w:type="paragraph" w:customStyle="1" w:styleId="Default">
    <w:name w:val="Default"/>
    <w:rsid w:val="00A50D93"/>
    <w:pPr>
      <w:autoSpaceDE w:val="0"/>
      <w:autoSpaceDN w:val="0"/>
      <w:adjustRightInd w:val="0"/>
    </w:pPr>
    <w:rPr>
      <w:rFonts w:ascii="Arial" w:eastAsia="Calibri" w:hAnsi="Arial" w:cs="Arial"/>
      <w:color w:val="000000"/>
      <w:sz w:val="24"/>
      <w:szCs w:val="24"/>
      <w:lang w:eastAsia="en-US"/>
    </w:rPr>
  </w:style>
  <w:style w:type="paragraph" w:styleId="SemEspaamento">
    <w:name w:val="No Spacing"/>
    <w:qFormat/>
    <w:rsid w:val="00A50D93"/>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01678">
      <w:bodyDiv w:val="1"/>
      <w:marLeft w:val="0"/>
      <w:marRight w:val="0"/>
      <w:marTop w:val="0"/>
      <w:marBottom w:val="0"/>
      <w:divBdr>
        <w:top w:val="none" w:sz="0" w:space="0" w:color="auto"/>
        <w:left w:val="none" w:sz="0" w:space="0" w:color="auto"/>
        <w:bottom w:val="none" w:sz="0" w:space="0" w:color="auto"/>
        <w:right w:val="none" w:sz="0" w:space="0" w:color="auto"/>
      </w:divBdr>
      <w:divsChild>
        <w:div w:id="17240025">
          <w:marLeft w:val="0"/>
          <w:marRight w:val="0"/>
          <w:marTop w:val="0"/>
          <w:marBottom w:val="0"/>
          <w:divBdr>
            <w:top w:val="none" w:sz="0" w:space="0" w:color="auto"/>
            <w:left w:val="none" w:sz="0" w:space="0" w:color="auto"/>
            <w:bottom w:val="none" w:sz="0" w:space="0" w:color="auto"/>
            <w:right w:val="none" w:sz="0" w:space="0" w:color="auto"/>
          </w:divBdr>
          <w:divsChild>
            <w:div w:id="1096562839">
              <w:marLeft w:val="0"/>
              <w:marRight w:val="0"/>
              <w:marTop w:val="0"/>
              <w:marBottom w:val="0"/>
              <w:divBdr>
                <w:top w:val="none" w:sz="0" w:space="0" w:color="auto"/>
                <w:left w:val="none" w:sz="0" w:space="0" w:color="auto"/>
                <w:bottom w:val="none" w:sz="0" w:space="0" w:color="auto"/>
                <w:right w:val="none" w:sz="0" w:space="0" w:color="auto"/>
              </w:divBdr>
              <w:divsChild>
                <w:div w:id="142568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3649">
      <w:bodyDiv w:val="1"/>
      <w:marLeft w:val="0"/>
      <w:marRight w:val="0"/>
      <w:marTop w:val="0"/>
      <w:marBottom w:val="0"/>
      <w:divBdr>
        <w:top w:val="none" w:sz="0" w:space="0" w:color="auto"/>
        <w:left w:val="none" w:sz="0" w:space="0" w:color="auto"/>
        <w:bottom w:val="none" w:sz="0" w:space="0" w:color="auto"/>
        <w:right w:val="none" w:sz="0" w:space="0" w:color="auto"/>
      </w:divBdr>
    </w:div>
    <w:div w:id="429549110">
      <w:bodyDiv w:val="1"/>
      <w:marLeft w:val="0"/>
      <w:marRight w:val="0"/>
      <w:marTop w:val="0"/>
      <w:marBottom w:val="0"/>
      <w:divBdr>
        <w:top w:val="none" w:sz="0" w:space="0" w:color="auto"/>
        <w:left w:val="none" w:sz="0" w:space="0" w:color="auto"/>
        <w:bottom w:val="none" w:sz="0" w:space="0" w:color="auto"/>
        <w:right w:val="none" w:sz="0" w:space="0" w:color="auto"/>
      </w:divBdr>
      <w:divsChild>
        <w:div w:id="784083418">
          <w:marLeft w:val="0"/>
          <w:marRight w:val="0"/>
          <w:marTop w:val="0"/>
          <w:marBottom w:val="0"/>
          <w:divBdr>
            <w:top w:val="none" w:sz="0" w:space="0" w:color="auto"/>
            <w:left w:val="none" w:sz="0" w:space="0" w:color="auto"/>
            <w:bottom w:val="none" w:sz="0" w:space="0" w:color="auto"/>
            <w:right w:val="none" w:sz="0" w:space="0" w:color="auto"/>
          </w:divBdr>
          <w:divsChild>
            <w:div w:id="603995725">
              <w:marLeft w:val="0"/>
              <w:marRight w:val="0"/>
              <w:marTop w:val="0"/>
              <w:marBottom w:val="0"/>
              <w:divBdr>
                <w:top w:val="none" w:sz="0" w:space="0" w:color="auto"/>
                <w:left w:val="none" w:sz="0" w:space="0" w:color="auto"/>
                <w:bottom w:val="none" w:sz="0" w:space="0" w:color="auto"/>
                <w:right w:val="none" w:sz="0" w:space="0" w:color="auto"/>
              </w:divBdr>
              <w:divsChild>
                <w:div w:id="1489130052">
                  <w:marLeft w:val="0"/>
                  <w:marRight w:val="0"/>
                  <w:marTop w:val="0"/>
                  <w:marBottom w:val="0"/>
                  <w:divBdr>
                    <w:top w:val="none" w:sz="0" w:space="0" w:color="auto"/>
                    <w:left w:val="none" w:sz="0" w:space="0" w:color="auto"/>
                    <w:bottom w:val="none" w:sz="0" w:space="0" w:color="auto"/>
                    <w:right w:val="none" w:sz="0" w:space="0" w:color="auto"/>
                  </w:divBdr>
                  <w:divsChild>
                    <w:div w:id="1602763355">
                      <w:marLeft w:val="0"/>
                      <w:marRight w:val="0"/>
                      <w:marTop w:val="0"/>
                      <w:marBottom w:val="0"/>
                      <w:divBdr>
                        <w:top w:val="none" w:sz="0" w:space="0" w:color="auto"/>
                        <w:left w:val="none" w:sz="0" w:space="0" w:color="auto"/>
                        <w:bottom w:val="none" w:sz="0" w:space="0" w:color="auto"/>
                        <w:right w:val="none" w:sz="0" w:space="0" w:color="auto"/>
                      </w:divBdr>
                      <w:divsChild>
                        <w:div w:id="588852196">
                          <w:marLeft w:val="0"/>
                          <w:marRight w:val="0"/>
                          <w:marTop w:val="0"/>
                          <w:marBottom w:val="0"/>
                          <w:divBdr>
                            <w:top w:val="none" w:sz="0" w:space="0" w:color="auto"/>
                            <w:left w:val="none" w:sz="0" w:space="0" w:color="auto"/>
                            <w:bottom w:val="none" w:sz="0" w:space="0" w:color="auto"/>
                            <w:right w:val="none" w:sz="0" w:space="0" w:color="auto"/>
                          </w:divBdr>
                          <w:divsChild>
                            <w:div w:id="232618480">
                              <w:marLeft w:val="0"/>
                              <w:marRight w:val="0"/>
                              <w:marTop w:val="0"/>
                              <w:marBottom w:val="0"/>
                              <w:divBdr>
                                <w:top w:val="none" w:sz="0" w:space="0" w:color="auto"/>
                                <w:left w:val="none" w:sz="0" w:space="0" w:color="auto"/>
                                <w:bottom w:val="none" w:sz="0" w:space="0" w:color="auto"/>
                                <w:right w:val="none" w:sz="0" w:space="0" w:color="auto"/>
                              </w:divBdr>
                              <w:divsChild>
                                <w:div w:id="1220555149">
                                  <w:marLeft w:val="0"/>
                                  <w:marRight w:val="0"/>
                                  <w:marTop w:val="0"/>
                                  <w:marBottom w:val="0"/>
                                  <w:divBdr>
                                    <w:top w:val="none" w:sz="0" w:space="0" w:color="auto"/>
                                    <w:left w:val="none" w:sz="0" w:space="0" w:color="auto"/>
                                    <w:bottom w:val="none" w:sz="0" w:space="0" w:color="auto"/>
                                    <w:right w:val="none" w:sz="0" w:space="0" w:color="auto"/>
                                  </w:divBdr>
                                  <w:divsChild>
                                    <w:div w:id="1416979775">
                                      <w:marLeft w:val="0"/>
                                      <w:marRight w:val="0"/>
                                      <w:marTop w:val="0"/>
                                      <w:marBottom w:val="0"/>
                                      <w:divBdr>
                                        <w:top w:val="none" w:sz="0" w:space="0" w:color="auto"/>
                                        <w:left w:val="none" w:sz="0" w:space="0" w:color="auto"/>
                                        <w:bottom w:val="none" w:sz="0" w:space="0" w:color="auto"/>
                                        <w:right w:val="none" w:sz="0" w:space="0" w:color="auto"/>
                                      </w:divBdr>
                                      <w:divsChild>
                                        <w:div w:id="1843545215">
                                          <w:marLeft w:val="0"/>
                                          <w:marRight w:val="0"/>
                                          <w:marTop w:val="0"/>
                                          <w:marBottom w:val="0"/>
                                          <w:divBdr>
                                            <w:top w:val="none" w:sz="0" w:space="0" w:color="auto"/>
                                            <w:left w:val="none" w:sz="0" w:space="0" w:color="auto"/>
                                            <w:bottom w:val="none" w:sz="0" w:space="0" w:color="auto"/>
                                            <w:right w:val="none" w:sz="0" w:space="0" w:color="auto"/>
                                          </w:divBdr>
                                          <w:divsChild>
                                            <w:div w:id="63651420">
                                              <w:marLeft w:val="0"/>
                                              <w:marRight w:val="0"/>
                                              <w:marTop w:val="0"/>
                                              <w:marBottom w:val="0"/>
                                              <w:divBdr>
                                                <w:top w:val="none" w:sz="0" w:space="0" w:color="auto"/>
                                                <w:left w:val="none" w:sz="0" w:space="0" w:color="auto"/>
                                                <w:bottom w:val="none" w:sz="0" w:space="0" w:color="auto"/>
                                                <w:right w:val="none" w:sz="0" w:space="0" w:color="auto"/>
                                              </w:divBdr>
                                              <w:divsChild>
                                                <w:div w:id="908199556">
                                                  <w:marLeft w:val="0"/>
                                                  <w:marRight w:val="0"/>
                                                  <w:marTop w:val="0"/>
                                                  <w:marBottom w:val="0"/>
                                                  <w:divBdr>
                                                    <w:top w:val="none" w:sz="0" w:space="0" w:color="auto"/>
                                                    <w:left w:val="none" w:sz="0" w:space="0" w:color="auto"/>
                                                    <w:bottom w:val="none" w:sz="0" w:space="0" w:color="auto"/>
                                                    <w:right w:val="none" w:sz="0" w:space="0" w:color="auto"/>
                                                  </w:divBdr>
                                                  <w:divsChild>
                                                    <w:div w:id="327253446">
                                                      <w:marLeft w:val="0"/>
                                                      <w:marRight w:val="0"/>
                                                      <w:marTop w:val="0"/>
                                                      <w:marBottom w:val="0"/>
                                                      <w:divBdr>
                                                        <w:top w:val="none" w:sz="0" w:space="0" w:color="auto"/>
                                                        <w:left w:val="none" w:sz="0" w:space="0" w:color="auto"/>
                                                        <w:bottom w:val="none" w:sz="0" w:space="0" w:color="auto"/>
                                                        <w:right w:val="none" w:sz="0" w:space="0" w:color="auto"/>
                                                      </w:divBdr>
                                                      <w:divsChild>
                                                        <w:div w:id="1937470566">
                                                          <w:marLeft w:val="0"/>
                                                          <w:marRight w:val="0"/>
                                                          <w:marTop w:val="0"/>
                                                          <w:marBottom w:val="0"/>
                                                          <w:divBdr>
                                                            <w:top w:val="none" w:sz="0" w:space="0" w:color="auto"/>
                                                            <w:left w:val="none" w:sz="0" w:space="0" w:color="auto"/>
                                                            <w:bottom w:val="none" w:sz="0" w:space="0" w:color="auto"/>
                                                            <w:right w:val="none" w:sz="0" w:space="0" w:color="auto"/>
                                                          </w:divBdr>
                                                          <w:divsChild>
                                                            <w:div w:id="263922793">
                                                              <w:marLeft w:val="0"/>
                                                              <w:marRight w:val="0"/>
                                                              <w:marTop w:val="0"/>
                                                              <w:marBottom w:val="0"/>
                                                              <w:divBdr>
                                                                <w:top w:val="none" w:sz="0" w:space="0" w:color="auto"/>
                                                                <w:left w:val="none" w:sz="0" w:space="0" w:color="auto"/>
                                                                <w:bottom w:val="none" w:sz="0" w:space="0" w:color="auto"/>
                                                                <w:right w:val="none" w:sz="0" w:space="0" w:color="auto"/>
                                                              </w:divBdr>
                                                              <w:divsChild>
                                                                <w:div w:id="1453788895">
                                                                  <w:marLeft w:val="0"/>
                                                                  <w:marRight w:val="0"/>
                                                                  <w:marTop w:val="0"/>
                                                                  <w:marBottom w:val="0"/>
                                                                  <w:divBdr>
                                                                    <w:top w:val="none" w:sz="0" w:space="0" w:color="auto"/>
                                                                    <w:left w:val="none" w:sz="0" w:space="0" w:color="auto"/>
                                                                    <w:bottom w:val="none" w:sz="0" w:space="0" w:color="auto"/>
                                                                    <w:right w:val="none" w:sz="0" w:space="0" w:color="auto"/>
                                                                  </w:divBdr>
                                                                  <w:divsChild>
                                                                    <w:div w:id="375157346">
                                                                      <w:marLeft w:val="0"/>
                                                                      <w:marRight w:val="0"/>
                                                                      <w:marTop w:val="0"/>
                                                                      <w:marBottom w:val="0"/>
                                                                      <w:divBdr>
                                                                        <w:top w:val="none" w:sz="0" w:space="0" w:color="auto"/>
                                                                        <w:left w:val="none" w:sz="0" w:space="0" w:color="auto"/>
                                                                        <w:bottom w:val="none" w:sz="0" w:space="0" w:color="auto"/>
                                                                        <w:right w:val="none" w:sz="0" w:space="0" w:color="auto"/>
                                                                      </w:divBdr>
                                                                      <w:divsChild>
                                                                        <w:div w:id="1878353177">
                                                                          <w:marLeft w:val="0"/>
                                                                          <w:marRight w:val="0"/>
                                                                          <w:marTop w:val="0"/>
                                                                          <w:marBottom w:val="0"/>
                                                                          <w:divBdr>
                                                                            <w:top w:val="none" w:sz="0" w:space="0" w:color="auto"/>
                                                                            <w:left w:val="none" w:sz="0" w:space="0" w:color="auto"/>
                                                                            <w:bottom w:val="none" w:sz="0" w:space="0" w:color="auto"/>
                                                                            <w:right w:val="none" w:sz="0" w:space="0" w:color="auto"/>
                                                                          </w:divBdr>
                                                                          <w:divsChild>
                                                                            <w:div w:id="1416128058">
                                                                              <w:marLeft w:val="0"/>
                                                                              <w:marRight w:val="0"/>
                                                                              <w:marTop w:val="0"/>
                                                                              <w:marBottom w:val="0"/>
                                                                              <w:divBdr>
                                                                                <w:top w:val="none" w:sz="0" w:space="0" w:color="auto"/>
                                                                                <w:left w:val="none" w:sz="0" w:space="0" w:color="auto"/>
                                                                                <w:bottom w:val="none" w:sz="0" w:space="0" w:color="auto"/>
                                                                                <w:right w:val="none" w:sz="0" w:space="0" w:color="auto"/>
                                                                              </w:divBdr>
                                                                              <w:divsChild>
                                                                                <w:div w:id="1490629548">
                                                                                  <w:marLeft w:val="0"/>
                                                                                  <w:marRight w:val="0"/>
                                                                                  <w:marTop w:val="0"/>
                                                                                  <w:marBottom w:val="0"/>
                                                                                  <w:divBdr>
                                                                                    <w:top w:val="none" w:sz="0" w:space="0" w:color="auto"/>
                                                                                    <w:left w:val="none" w:sz="0" w:space="0" w:color="auto"/>
                                                                                    <w:bottom w:val="none" w:sz="0" w:space="0" w:color="auto"/>
                                                                                    <w:right w:val="none" w:sz="0" w:space="0" w:color="auto"/>
                                                                                  </w:divBdr>
                                                                                  <w:divsChild>
                                                                                    <w:div w:id="1795129125">
                                                                                      <w:marLeft w:val="0"/>
                                                                                      <w:marRight w:val="0"/>
                                                                                      <w:marTop w:val="0"/>
                                                                                      <w:marBottom w:val="0"/>
                                                                                      <w:divBdr>
                                                                                        <w:top w:val="none" w:sz="0" w:space="0" w:color="auto"/>
                                                                                        <w:left w:val="none" w:sz="0" w:space="0" w:color="auto"/>
                                                                                        <w:bottom w:val="none" w:sz="0" w:space="0" w:color="auto"/>
                                                                                        <w:right w:val="none" w:sz="0" w:space="0" w:color="auto"/>
                                                                                      </w:divBdr>
                                                                                      <w:divsChild>
                                                                                        <w:div w:id="1192718490">
                                                                                          <w:marLeft w:val="0"/>
                                                                                          <w:marRight w:val="0"/>
                                                                                          <w:marTop w:val="0"/>
                                                                                          <w:marBottom w:val="0"/>
                                                                                          <w:divBdr>
                                                                                            <w:top w:val="none" w:sz="0" w:space="0" w:color="auto"/>
                                                                                            <w:left w:val="none" w:sz="0" w:space="0" w:color="auto"/>
                                                                                            <w:bottom w:val="none" w:sz="0" w:space="0" w:color="auto"/>
                                                                                            <w:right w:val="none" w:sz="0" w:space="0" w:color="auto"/>
                                                                                          </w:divBdr>
                                                                                          <w:divsChild>
                                                                                            <w:div w:id="1141658351">
                                                                                              <w:marLeft w:val="0"/>
                                                                                              <w:marRight w:val="0"/>
                                                                                              <w:marTop w:val="0"/>
                                                                                              <w:marBottom w:val="0"/>
                                                                                              <w:divBdr>
                                                                                                <w:top w:val="none" w:sz="0" w:space="0" w:color="auto"/>
                                                                                                <w:left w:val="none" w:sz="0" w:space="0" w:color="auto"/>
                                                                                                <w:bottom w:val="none" w:sz="0" w:space="0" w:color="auto"/>
                                                                                                <w:right w:val="none" w:sz="0" w:space="0" w:color="auto"/>
                                                                                              </w:divBdr>
                                                                                              <w:divsChild>
                                                                                                <w:div w:id="916325048">
                                                                                                  <w:marLeft w:val="0"/>
                                                                                                  <w:marRight w:val="0"/>
                                                                                                  <w:marTop w:val="0"/>
                                                                                                  <w:marBottom w:val="0"/>
                                                                                                  <w:divBdr>
                                                                                                    <w:top w:val="none" w:sz="0" w:space="0" w:color="auto"/>
                                                                                                    <w:left w:val="none" w:sz="0" w:space="0" w:color="auto"/>
                                                                                                    <w:bottom w:val="none" w:sz="0" w:space="0" w:color="auto"/>
                                                                                                    <w:right w:val="none" w:sz="0" w:space="0" w:color="auto"/>
                                                                                                  </w:divBdr>
                                                                                                  <w:divsChild>
                                                                                                    <w:div w:id="1120799442">
                                                                                                      <w:marLeft w:val="0"/>
                                                                                                      <w:marRight w:val="0"/>
                                                                                                      <w:marTop w:val="0"/>
                                                                                                      <w:marBottom w:val="0"/>
                                                                                                      <w:divBdr>
                                                                                                        <w:top w:val="none" w:sz="0" w:space="0" w:color="auto"/>
                                                                                                        <w:left w:val="none" w:sz="0" w:space="0" w:color="auto"/>
                                                                                                        <w:bottom w:val="none" w:sz="0" w:space="0" w:color="auto"/>
                                                                                                        <w:right w:val="none" w:sz="0" w:space="0" w:color="auto"/>
                                                                                                      </w:divBdr>
                                                                                                      <w:divsChild>
                                                                                                        <w:div w:id="1396975917">
                                                                                                          <w:marLeft w:val="0"/>
                                                                                                          <w:marRight w:val="0"/>
                                                                                                          <w:marTop w:val="0"/>
                                                                                                          <w:marBottom w:val="0"/>
                                                                                                          <w:divBdr>
                                                                                                            <w:top w:val="none" w:sz="0" w:space="0" w:color="auto"/>
                                                                                                            <w:left w:val="none" w:sz="0" w:space="0" w:color="auto"/>
                                                                                                            <w:bottom w:val="none" w:sz="0" w:space="0" w:color="auto"/>
                                                                                                            <w:right w:val="none" w:sz="0" w:space="0" w:color="auto"/>
                                                                                                          </w:divBdr>
                                                                                                          <w:divsChild>
                                                                                                            <w:div w:id="175316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0344985">
      <w:bodyDiv w:val="1"/>
      <w:marLeft w:val="0"/>
      <w:marRight w:val="0"/>
      <w:marTop w:val="0"/>
      <w:marBottom w:val="0"/>
      <w:divBdr>
        <w:top w:val="none" w:sz="0" w:space="0" w:color="auto"/>
        <w:left w:val="none" w:sz="0" w:space="0" w:color="auto"/>
        <w:bottom w:val="none" w:sz="0" w:space="0" w:color="auto"/>
        <w:right w:val="none" w:sz="0" w:space="0" w:color="auto"/>
      </w:divBdr>
    </w:div>
    <w:div w:id="967206540">
      <w:marLeft w:val="0"/>
      <w:marRight w:val="0"/>
      <w:marTop w:val="0"/>
      <w:marBottom w:val="0"/>
      <w:divBdr>
        <w:top w:val="none" w:sz="0" w:space="0" w:color="auto"/>
        <w:left w:val="none" w:sz="0" w:space="0" w:color="auto"/>
        <w:bottom w:val="none" w:sz="0" w:space="0" w:color="auto"/>
        <w:right w:val="none" w:sz="0" w:space="0" w:color="auto"/>
      </w:divBdr>
    </w:div>
    <w:div w:id="967206541">
      <w:marLeft w:val="0"/>
      <w:marRight w:val="0"/>
      <w:marTop w:val="0"/>
      <w:marBottom w:val="0"/>
      <w:divBdr>
        <w:top w:val="none" w:sz="0" w:space="0" w:color="auto"/>
        <w:left w:val="none" w:sz="0" w:space="0" w:color="auto"/>
        <w:bottom w:val="none" w:sz="0" w:space="0" w:color="auto"/>
        <w:right w:val="none" w:sz="0" w:space="0" w:color="auto"/>
      </w:divBdr>
    </w:div>
    <w:div w:id="1059134823">
      <w:bodyDiv w:val="1"/>
      <w:marLeft w:val="0"/>
      <w:marRight w:val="0"/>
      <w:marTop w:val="0"/>
      <w:marBottom w:val="0"/>
      <w:divBdr>
        <w:top w:val="none" w:sz="0" w:space="0" w:color="auto"/>
        <w:left w:val="none" w:sz="0" w:space="0" w:color="auto"/>
        <w:bottom w:val="none" w:sz="0" w:space="0" w:color="auto"/>
        <w:right w:val="none" w:sz="0" w:space="0" w:color="auto"/>
      </w:divBdr>
    </w:div>
    <w:div w:id="1188446390">
      <w:bodyDiv w:val="1"/>
      <w:marLeft w:val="0"/>
      <w:marRight w:val="0"/>
      <w:marTop w:val="0"/>
      <w:marBottom w:val="0"/>
      <w:divBdr>
        <w:top w:val="none" w:sz="0" w:space="0" w:color="auto"/>
        <w:left w:val="none" w:sz="0" w:space="0" w:color="auto"/>
        <w:bottom w:val="none" w:sz="0" w:space="0" w:color="auto"/>
        <w:right w:val="none" w:sz="0" w:space="0" w:color="auto"/>
      </w:divBdr>
      <w:divsChild>
        <w:div w:id="464078778">
          <w:marLeft w:val="0"/>
          <w:marRight w:val="0"/>
          <w:marTop w:val="0"/>
          <w:marBottom w:val="0"/>
          <w:divBdr>
            <w:top w:val="none" w:sz="0" w:space="0" w:color="auto"/>
            <w:left w:val="none" w:sz="0" w:space="0" w:color="auto"/>
            <w:bottom w:val="none" w:sz="0" w:space="0" w:color="auto"/>
            <w:right w:val="none" w:sz="0" w:space="0" w:color="auto"/>
          </w:divBdr>
          <w:divsChild>
            <w:div w:id="1095321319">
              <w:marLeft w:val="0"/>
              <w:marRight w:val="0"/>
              <w:marTop w:val="0"/>
              <w:marBottom w:val="0"/>
              <w:divBdr>
                <w:top w:val="none" w:sz="0" w:space="0" w:color="auto"/>
                <w:left w:val="none" w:sz="0" w:space="0" w:color="auto"/>
                <w:bottom w:val="none" w:sz="0" w:space="0" w:color="auto"/>
                <w:right w:val="none" w:sz="0" w:space="0" w:color="auto"/>
              </w:divBdr>
              <w:divsChild>
                <w:div w:id="60970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420302">
      <w:bodyDiv w:val="1"/>
      <w:marLeft w:val="0"/>
      <w:marRight w:val="0"/>
      <w:marTop w:val="0"/>
      <w:marBottom w:val="0"/>
      <w:divBdr>
        <w:top w:val="none" w:sz="0" w:space="0" w:color="auto"/>
        <w:left w:val="none" w:sz="0" w:space="0" w:color="auto"/>
        <w:bottom w:val="none" w:sz="0" w:space="0" w:color="auto"/>
        <w:right w:val="none" w:sz="0" w:space="0" w:color="auto"/>
      </w:divBdr>
    </w:div>
    <w:div w:id="1477184284">
      <w:bodyDiv w:val="1"/>
      <w:marLeft w:val="0"/>
      <w:marRight w:val="0"/>
      <w:marTop w:val="0"/>
      <w:marBottom w:val="0"/>
      <w:divBdr>
        <w:top w:val="none" w:sz="0" w:space="0" w:color="auto"/>
        <w:left w:val="none" w:sz="0" w:space="0" w:color="auto"/>
        <w:bottom w:val="none" w:sz="0" w:space="0" w:color="auto"/>
        <w:right w:val="none" w:sz="0" w:space="0" w:color="auto"/>
      </w:divBdr>
    </w:div>
    <w:div w:id="2055881269">
      <w:bodyDiv w:val="1"/>
      <w:marLeft w:val="0"/>
      <w:marRight w:val="0"/>
      <w:marTop w:val="0"/>
      <w:marBottom w:val="0"/>
      <w:divBdr>
        <w:top w:val="none" w:sz="0" w:space="0" w:color="auto"/>
        <w:left w:val="none" w:sz="0" w:space="0" w:color="auto"/>
        <w:bottom w:val="none" w:sz="0" w:space="0" w:color="auto"/>
        <w:right w:val="none" w:sz="0" w:space="0" w:color="auto"/>
      </w:divBdr>
      <w:divsChild>
        <w:div w:id="120736396">
          <w:marLeft w:val="0"/>
          <w:marRight w:val="0"/>
          <w:marTop w:val="0"/>
          <w:marBottom w:val="0"/>
          <w:divBdr>
            <w:top w:val="none" w:sz="0" w:space="0" w:color="auto"/>
            <w:left w:val="none" w:sz="0" w:space="0" w:color="auto"/>
            <w:bottom w:val="none" w:sz="0" w:space="0" w:color="auto"/>
            <w:right w:val="none" w:sz="0" w:space="0" w:color="auto"/>
          </w:divBdr>
          <w:divsChild>
            <w:div w:id="560988724">
              <w:marLeft w:val="0"/>
              <w:marRight w:val="0"/>
              <w:marTop w:val="0"/>
              <w:marBottom w:val="0"/>
              <w:divBdr>
                <w:top w:val="none" w:sz="0" w:space="0" w:color="auto"/>
                <w:left w:val="none" w:sz="0" w:space="0" w:color="auto"/>
                <w:bottom w:val="none" w:sz="0" w:space="0" w:color="auto"/>
                <w:right w:val="none" w:sz="0" w:space="0" w:color="auto"/>
              </w:divBdr>
              <w:divsChild>
                <w:div w:id="18491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LEIS/LCP/Lcp123.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cmodflores@gmail.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255FB-0CEA-4798-823B-37CE06BAA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18</Pages>
  <Words>5433</Words>
  <Characters>29911</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PORTARIA GP - Nº</vt:lpstr>
    </vt:vector>
  </TitlesOfParts>
  <Company>Microsoft</Company>
  <LinksUpToDate>false</LinksUpToDate>
  <CharactersWithSpaces>35274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PORTARIA GP - Nº</dc:title>
  <dc:creator>.</dc:creator>
  <cp:lastModifiedBy>Windows</cp:lastModifiedBy>
  <cp:revision>6</cp:revision>
  <cp:lastPrinted>2024-01-08T14:25:00Z</cp:lastPrinted>
  <dcterms:created xsi:type="dcterms:W3CDTF">2024-01-02T14:04:00Z</dcterms:created>
  <dcterms:modified xsi:type="dcterms:W3CDTF">2024-01-08T14:29:00Z</dcterms:modified>
</cp:coreProperties>
</file>