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3D0" w:rsidRPr="006047AD" w:rsidRDefault="00D517C1" w:rsidP="004503D0">
      <w:pPr>
        <w:jc w:val="center"/>
        <w:rPr>
          <w:rFonts w:cstheme="minorHAnsi"/>
          <w:b/>
          <w:sz w:val="32"/>
          <w:szCs w:val="28"/>
        </w:rPr>
      </w:pPr>
      <w:r>
        <w:rPr>
          <w:rFonts w:cstheme="minorHAnsi"/>
          <w:b/>
          <w:sz w:val="32"/>
          <w:szCs w:val="28"/>
        </w:rPr>
        <w:t>LEI nº 811, de 3</w:t>
      </w:r>
      <w:r w:rsidR="004503D0">
        <w:rPr>
          <w:rFonts w:cstheme="minorHAnsi"/>
          <w:b/>
          <w:sz w:val="32"/>
          <w:szCs w:val="28"/>
        </w:rPr>
        <w:t>1 de Março de 2017</w:t>
      </w:r>
    </w:p>
    <w:p w:rsidR="006D5F8F" w:rsidRPr="00BE3DAE" w:rsidRDefault="006D5F8F" w:rsidP="009734B6">
      <w:pPr>
        <w:spacing w:after="0" w:line="360" w:lineRule="auto"/>
        <w:ind w:firstLine="1416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9734B6" w:rsidRPr="00D517C1" w:rsidRDefault="00D517C1" w:rsidP="00D517C1">
      <w:pPr>
        <w:pStyle w:val="SemEspaamento"/>
        <w:ind w:left="4956"/>
        <w:jc w:val="both"/>
        <w:rPr>
          <w:i/>
        </w:rPr>
      </w:pPr>
      <w:r w:rsidRPr="00D517C1">
        <w:rPr>
          <w:i/>
        </w:rPr>
        <w:t>Institui o Programa Social do Município de Olho d’Água das Flores autorizando a adquirir e, posteriormente, doar gêneros alimentícios, especialmente peixe, durante a Semana Santa e dá outras providências</w:t>
      </w:r>
      <w:r w:rsidR="009734B6" w:rsidRPr="00D517C1">
        <w:rPr>
          <w:i/>
        </w:rPr>
        <w:t>.</w:t>
      </w:r>
    </w:p>
    <w:p w:rsidR="009734B6" w:rsidRPr="00BE3DAE" w:rsidRDefault="009734B6" w:rsidP="009734B6">
      <w:pPr>
        <w:spacing w:after="0" w:line="360" w:lineRule="auto"/>
        <w:ind w:firstLine="1416"/>
        <w:jc w:val="both"/>
        <w:rPr>
          <w:rFonts w:cstheme="minorHAnsi"/>
          <w:sz w:val="24"/>
          <w:szCs w:val="24"/>
        </w:rPr>
      </w:pPr>
    </w:p>
    <w:p w:rsidR="00D517C1" w:rsidRPr="00650206" w:rsidRDefault="00D517C1" w:rsidP="00D517C1">
      <w:pPr>
        <w:jc w:val="both"/>
        <w:rPr>
          <w:rFonts w:cstheme="minorHAnsi"/>
          <w:sz w:val="28"/>
          <w:szCs w:val="28"/>
        </w:rPr>
      </w:pPr>
      <w:r w:rsidRPr="00650206">
        <w:rPr>
          <w:rFonts w:cstheme="minorHAnsi"/>
          <w:b/>
          <w:sz w:val="28"/>
          <w:szCs w:val="28"/>
        </w:rPr>
        <w:t>O PREFEITO DO MUNICÍPIO DE OLHO D’ÁGUA DAS FLORES</w:t>
      </w:r>
      <w:r w:rsidRPr="00650206">
        <w:rPr>
          <w:rFonts w:cstheme="minorHAnsi"/>
          <w:sz w:val="28"/>
          <w:szCs w:val="28"/>
        </w:rPr>
        <w:t xml:space="preserve"> faz saber, que a Câmara Municipal aprovou e eu sanciono a seguinte Lei:</w:t>
      </w:r>
    </w:p>
    <w:p w:rsidR="00D517C1" w:rsidRPr="00650206" w:rsidRDefault="00D517C1" w:rsidP="00D517C1">
      <w:pPr>
        <w:pStyle w:val="Corpodetexto"/>
        <w:spacing w:after="240"/>
        <w:rPr>
          <w:rFonts w:asciiTheme="minorHAnsi" w:hAnsiTheme="minorHAnsi" w:cstheme="minorHAnsi"/>
          <w:szCs w:val="28"/>
        </w:rPr>
      </w:pPr>
      <w:r w:rsidRPr="00901B80">
        <w:rPr>
          <w:rFonts w:asciiTheme="minorHAnsi" w:hAnsiTheme="minorHAnsi" w:cstheme="minorHAnsi"/>
          <w:b/>
          <w:szCs w:val="28"/>
        </w:rPr>
        <w:t>Art. 1º</w:t>
      </w:r>
      <w:r w:rsidRPr="00650206">
        <w:rPr>
          <w:rFonts w:asciiTheme="minorHAnsi" w:hAnsiTheme="minorHAnsi" w:cstheme="minorHAnsi"/>
          <w:szCs w:val="28"/>
        </w:rPr>
        <w:t xml:space="preserve"> - Fica instituído o Programa Social do Município de </w:t>
      </w:r>
      <w:r>
        <w:rPr>
          <w:rFonts w:asciiTheme="minorHAnsi" w:hAnsiTheme="minorHAnsi" w:cstheme="minorHAnsi"/>
          <w:szCs w:val="28"/>
        </w:rPr>
        <w:t>Olho d’Água das Flores</w:t>
      </w:r>
      <w:r w:rsidRPr="00650206">
        <w:rPr>
          <w:rFonts w:asciiTheme="minorHAnsi" w:hAnsiTheme="minorHAnsi" w:cstheme="minorHAnsi"/>
          <w:szCs w:val="28"/>
        </w:rPr>
        <w:t xml:space="preserve">, autoriza-o, durante o período da Semana Santa a adquirir e doar gêneros alimentícios, especialmente peixes, para as famílias carentes do Município. </w:t>
      </w:r>
    </w:p>
    <w:p w:rsidR="00D517C1" w:rsidRPr="00650206" w:rsidRDefault="00D517C1" w:rsidP="00D517C1">
      <w:pPr>
        <w:pStyle w:val="Corpodetexto"/>
        <w:spacing w:after="240"/>
        <w:rPr>
          <w:rFonts w:asciiTheme="minorHAnsi" w:hAnsiTheme="minorHAnsi" w:cstheme="minorHAnsi"/>
          <w:szCs w:val="28"/>
        </w:rPr>
      </w:pPr>
      <w:r w:rsidRPr="00901B80">
        <w:rPr>
          <w:rFonts w:asciiTheme="minorHAnsi" w:hAnsiTheme="minorHAnsi" w:cstheme="minorHAnsi"/>
          <w:b/>
          <w:szCs w:val="28"/>
        </w:rPr>
        <w:t>Art. 2º</w:t>
      </w:r>
      <w:r>
        <w:rPr>
          <w:rFonts w:asciiTheme="minorHAnsi" w:hAnsiTheme="minorHAnsi" w:cstheme="minorHAnsi"/>
          <w:szCs w:val="28"/>
        </w:rPr>
        <w:t xml:space="preserve"> -</w:t>
      </w:r>
      <w:r w:rsidRPr="00650206">
        <w:rPr>
          <w:rFonts w:asciiTheme="minorHAnsi" w:hAnsiTheme="minorHAnsi" w:cstheme="minorHAnsi"/>
          <w:szCs w:val="28"/>
        </w:rPr>
        <w:t xml:space="preserve"> As famílias contempladas deverão ser previamente cadastradas pela Secretaria de Assistência Social do Município de </w:t>
      </w:r>
      <w:r>
        <w:rPr>
          <w:rFonts w:asciiTheme="minorHAnsi" w:hAnsiTheme="minorHAnsi" w:cstheme="minorHAnsi"/>
          <w:szCs w:val="28"/>
        </w:rPr>
        <w:t>Olho d’Água das Flores</w:t>
      </w:r>
      <w:r w:rsidRPr="00650206">
        <w:rPr>
          <w:rFonts w:asciiTheme="minorHAnsi" w:hAnsiTheme="minorHAnsi" w:cstheme="minorHAnsi"/>
          <w:szCs w:val="28"/>
        </w:rPr>
        <w:t xml:space="preserve"> e deverão atender aos seguintes requisitos:</w:t>
      </w:r>
    </w:p>
    <w:p w:rsidR="00D517C1" w:rsidRPr="00650206" w:rsidRDefault="00D517C1" w:rsidP="00D517C1">
      <w:pPr>
        <w:pStyle w:val="Corpodetexto"/>
        <w:numPr>
          <w:ilvl w:val="0"/>
          <w:numId w:val="1"/>
        </w:numPr>
        <w:spacing w:after="240"/>
        <w:ind w:left="0" w:firstLine="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Residentes</w:t>
      </w:r>
      <w:r w:rsidRPr="00650206">
        <w:rPr>
          <w:rFonts w:asciiTheme="minorHAnsi" w:hAnsiTheme="minorHAnsi" w:cstheme="minorHAnsi"/>
          <w:szCs w:val="28"/>
        </w:rPr>
        <w:t xml:space="preserve"> no Município;</w:t>
      </w:r>
    </w:p>
    <w:p w:rsidR="00D517C1" w:rsidRDefault="00D517C1" w:rsidP="00D517C1">
      <w:pPr>
        <w:pStyle w:val="Corpodetexto"/>
        <w:numPr>
          <w:ilvl w:val="0"/>
          <w:numId w:val="1"/>
        </w:numPr>
        <w:spacing w:after="240"/>
        <w:ind w:left="0" w:firstLine="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Comprovadamente carentes;</w:t>
      </w:r>
    </w:p>
    <w:p w:rsidR="00D517C1" w:rsidRPr="00650206" w:rsidRDefault="00D517C1" w:rsidP="00D517C1">
      <w:pPr>
        <w:pStyle w:val="Corpodetexto"/>
        <w:numPr>
          <w:ilvl w:val="0"/>
          <w:numId w:val="1"/>
        </w:numPr>
        <w:spacing w:after="240"/>
        <w:ind w:left="0" w:firstLine="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Previamente c</w:t>
      </w:r>
      <w:r w:rsidRPr="00650206">
        <w:rPr>
          <w:rFonts w:asciiTheme="minorHAnsi" w:hAnsiTheme="minorHAnsi" w:cstheme="minorHAnsi"/>
          <w:szCs w:val="28"/>
        </w:rPr>
        <w:t>adastradas pelo órgã</w:t>
      </w:r>
      <w:r>
        <w:rPr>
          <w:rFonts w:asciiTheme="minorHAnsi" w:hAnsiTheme="minorHAnsi" w:cstheme="minorHAnsi"/>
          <w:szCs w:val="28"/>
        </w:rPr>
        <w:t>o responsável pela distribuição.</w:t>
      </w:r>
    </w:p>
    <w:p w:rsidR="00D517C1" w:rsidRPr="00650206" w:rsidRDefault="00D517C1" w:rsidP="00D517C1">
      <w:pPr>
        <w:pStyle w:val="Corpodetexto"/>
        <w:spacing w:after="240"/>
        <w:rPr>
          <w:rFonts w:asciiTheme="minorHAnsi" w:hAnsiTheme="minorHAnsi" w:cstheme="minorHAnsi"/>
          <w:szCs w:val="28"/>
        </w:rPr>
      </w:pPr>
      <w:r w:rsidRPr="00901B80">
        <w:rPr>
          <w:rFonts w:asciiTheme="minorHAnsi" w:hAnsiTheme="minorHAnsi" w:cstheme="minorHAnsi"/>
          <w:b/>
          <w:szCs w:val="28"/>
        </w:rPr>
        <w:t>§1º</w:t>
      </w:r>
      <w:r>
        <w:rPr>
          <w:rFonts w:asciiTheme="minorHAnsi" w:hAnsiTheme="minorHAnsi" w:cstheme="minorHAnsi"/>
          <w:szCs w:val="28"/>
        </w:rPr>
        <w:t xml:space="preserve"> </w:t>
      </w:r>
      <w:r w:rsidRPr="00650206">
        <w:rPr>
          <w:rFonts w:asciiTheme="minorHAnsi" w:hAnsiTheme="minorHAnsi" w:cstheme="minorHAnsi"/>
          <w:szCs w:val="28"/>
        </w:rPr>
        <w:t xml:space="preserve">Consideram-se carentes para os efeitos desta lei as pessoas sem renda suficiente para prover sua subsistência, excluídas do mercado de </w:t>
      </w:r>
      <w:proofErr w:type="gramStart"/>
      <w:r w:rsidRPr="00650206">
        <w:rPr>
          <w:rFonts w:asciiTheme="minorHAnsi" w:hAnsiTheme="minorHAnsi" w:cstheme="minorHAnsi"/>
          <w:szCs w:val="28"/>
        </w:rPr>
        <w:t>trabalho.</w:t>
      </w:r>
      <w:r w:rsidRPr="00650206">
        <w:rPr>
          <w:rFonts w:asciiTheme="minorHAnsi" w:hAnsiTheme="minorHAnsi" w:cstheme="minorHAnsi"/>
          <w:szCs w:val="28"/>
        </w:rPr>
        <w:br/>
      </w:r>
      <w:r w:rsidRPr="00650206">
        <w:rPr>
          <w:rFonts w:asciiTheme="minorHAnsi" w:hAnsiTheme="minorHAnsi" w:cstheme="minorHAnsi"/>
          <w:szCs w:val="28"/>
        </w:rPr>
        <w:br/>
      </w:r>
      <w:r w:rsidRPr="00901B80">
        <w:rPr>
          <w:rFonts w:asciiTheme="minorHAnsi" w:hAnsiTheme="minorHAnsi" w:cstheme="minorHAnsi"/>
          <w:b/>
          <w:szCs w:val="28"/>
        </w:rPr>
        <w:t>§</w:t>
      </w:r>
      <w:proofErr w:type="gramEnd"/>
      <w:r w:rsidRPr="00901B80">
        <w:rPr>
          <w:rFonts w:asciiTheme="minorHAnsi" w:hAnsiTheme="minorHAnsi" w:cstheme="minorHAnsi"/>
          <w:b/>
          <w:szCs w:val="28"/>
        </w:rPr>
        <w:t>2º</w:t>
      </w:r>
      <w:r w:rsidRPr="00650206">
        <w:rPr>
          <w:rFonts w:asciiTheme="minorHAnsi" w:hAnsiTheme="minorHAnsi" w:cstheme="minorHAnsi"/>
          <w:szCs w:val="28"/>
        </w:rPr>
        <w:t xml:space="preserve"> O estado de carênc</w:t>
      </w:r>
      <w:r>
        <w:rPr>
          <w:rFonts w:asciiTheme="minorHAnsi" w:hAnsiTheme="minorHAnsi" w:cstheme="minorHAnsi"/>
          <w:szCs w:val="28"/>
        </w:rPr>
        <w:t>ia será comprovado por visitas,</w:t>
      </w:r>
      <w:r w:rsidRPr="00650206">
        <w:rPr>
          <w:rFonts w:asciiTheme="minorHAnsi" w:hAnsiTheme="minorHAnsi" w:cstheme="minorHAnsi"/>
          <w:szCs w:val="28"/>
        </w:rPr>
        <w:t xml:space="preserve"> diligências</w:t>
      </w:r>
      <w:r>
        <w:rPr>
          <w:rFonts w:asciiTheme="minorHAnsi" w:hAnsiTheme="minorHAnsi" w:cstheme="minorHAnsi"/>
          <w:szCs w:val="28"/>
        </w:rPr>
        <w:t xml:space="preserve"> ou base de dados</w:t>
      </w:r>
      <w:r w:rsidRPr="00650206">
        <w:rPr>
          <w:rFonts w:asciiTheme="minorHAnsi" w:hAnsiTheme="minorHAnsi" w:cstheme="minorHAnsi"/>
          <w:szCs w:val="28"/>
        </w:rPr>
        <w:t xml:space="preserve"> da </w:t>
      </w:r>
      <w:r>
        <w:rPr>
          <w:rFonts w:asciiTheme="minorHAnsi" w:hAnsiTheme="minorHAnsi" w:cstheme="minorHAnsi"/>
          <w:szCs w:val="28"/>
        </w:rPr>
        <w:t>Secretaria de Assistência</w:t>
      </w:r>
      <w:r w:rsidRPr="00650206">
        <w:rPr>
          <w:rFonts w:asciiTheme="minorHAnsi" w:hAnsiTheme="minorHAnsi" w:cstheme="minorHAnsi"/>
          <w:szCs w:val="28"/>
        </w:rPr>
        <w:t xml:space="preserve"> Social.</w:t>
      </w:r>
    </w:p>
    <w:p w:rsidR="00D517C1" w:rsidRPr="00650206" w:rsidRDefault="00D517C1" w:rsidP="00D517C1">
      <w:pPr>
        <w:pStyle w:val="Corpodetexto"/>
        <w:spacing w:after="240"/>
        <w:rPr>
          <w:rFonts w:asciiTheme="minorHAnsi" w:hAnsiTheme="minorHAnsi" w:cstheme="minorHAnsi"/>
          <w:szCs w:val="28"/>
        </w:rPr>
      </w:pPr>
      <w:r w:rsidRPr="00901B80">
        <w:rPr>
          <w:rFonts w:asciiTheme="minorHAnsi" w:hAnsiTheme="minorHAnsi" w:cstheme="minorHAnsi"/>
          <w:b/>
          <w:szCs w:val="28"/>
        </w:rPr>
        <w:t>§3º</w:t>
      </w:r>
      <w:r>
        <w:rPr>
          <w:rFonts w:asciiTheme="minorHAnsi" w:hAnsiTheme="minorHAnsi" w:cstheme="minorHAnsi"/>
          <w:szCs w:val="28"/>
        </w:rPr>
        <w:t xml:space="preserve"> </w:t>
      </w:r>
      <w:r w:rsidRPr="00650206">
        <w:rPr>
          <w:rFonts w:asciiTheme="minorHAnsi" w:hAnsiTheme="minorHAnsi" w:cstheme="minorHAnsi"/>
          <w:szCs w:val="28"/>
        </w:rPr>
        <w:t xml:space="preserve">Todo o processo de concessão do presente benefício deverá ser acompanhado pelo Conselho Municipal da Assistência Social. </w:t>
      </w:r>
    </w:p>
    <w:p w:rsidR="00D517C1" w:rsidRPr="00650206" w:rsidRDefault="00D517C1" w:rsidP="00D517C1">
      <w:pPr>
        <w:pStyle w:val="Corpodetexto"/>
        <w:spacing w:after="240"/>
        <w:rPr>
          <w:rFonts w:asciiTheme="minorHAnsi" w:hAnsiTheme="minorHAnsi" w:cstheme="minorHAnsi"/>
          <w:szCs w:val="28"/>
        </w:rPr>
      </w:pPr>
      <w:r w:rsidRPr="00901B80">
        <w:rPr>
          <w:rFonts w:asciiTheme="minorHAnsi" w:hAnsiTheme="minorHAnsi" w:cstheme="minorHAnsi"/>
          <w:b/>
          <w:szCs w:val="28"/>
        </w:rPr>
        <w:t>Art. 3º</w:t>
      </w:r>
      <w:r>
        <w:rPr>
          <w:rFonts w:asciiTheme="minorHAnsi" w:hAnsiTheme="minorHAnsi" w:cstheme="minorHAnsi"/>
          <w:b/>
          <w:szCs w:val="28"/>
        </w:rPr>
        <w:t xml:space="preserve"> -</w:t>
      </w:r>
      <w:r>
        <w:rPr>
          <w:rFonts w:asciiTheme="minorHAnsi" w:hAnsiTheme="minorHAnsi" w:cstheme="minorHAnsi"/>
          <w:szCs w:val="28"/>
        </w:rPr>
        <w:t xml:space="preserve"> </w:t>
      </w:r>
      <w:r w:rsidRPr="00650206">
        <w:rPr>
          <w:rFonts w:asciiTheme="minorHAnsi" w:hAnsiTheme="minorHAnsi" w:cstheme="minorHAnsi"/>
          <w:szCs w:val="28"/>
        </w:rPr>
        <w:t>Para fazer face às despesas decorrentes dessa lei, fica autorizada a abertura pelo Poder Executivo de crédito adicional especial no orçamento vigente até o limite de R$ 90.000,00 (noventa mil reais) de acordo com o art. 43 da Lei 4.320/64.</w:t>
      </w:r>
      <w:r w:rsidRPr="00650206">
        <w:rPr>
          <w:rFonts w:asciiTheme="minorHAnsi" w:hAnsiTheme="minorHAnsi" w:cstheme="minorHAnsi"/>
          <w:szCs w:val="28"/>
        </w:rPr>
        <w:br/>
      </w:r>
      <w:r w:rsidRPr="00901B80">
        <w:rPr>
          <w:rFonts w:asciiTheme="minorHAnsi" w:hAnsiTheme="minorHAnsi" w:cstheme="minorHAnsi"/>
          <w:b/>
          <w:szCs w:val="28"/>
        </w:rPr>
        <w:t>Art. 4º</w:t>
      </w:r>
      <w:r>
        <w:rPr>
          <w:rFonts w:asciiTheme="minorHAnsi" w:hAnsiTheme="minorHAnsi" w:cstheme="minorHAnsi"/>
          <w:b/>
          <w:szCs w:val="28"/>
        </w:rPr>
        <w:t xml:space="preserve"> - </w:t>
      </w:r>
      <w:r w:rsidRPr="00650206">
        <w:rPr>
          <w:rFonts w:asciiTheme="minorHAnsi" w:hAnsiTheme="minorHAnsi" w:cstheme="minorHAnsi"/>
          <w:szCs w:val="28"/>
        </w:rPr>
        <w:t xml:space="preserve">O Programa ora instituído, para os anos subsequentes, será incluído no </w:t>
      </w:r>
      <w:r w:rsidRPr="00650206">
        <w:rPr>
          <w:rFonts w:asciiTheme="minorHAnsi" w:hAnsiTheme="minorHAnsi" w:cstheme="minorHAnsi"/>
          <w:szCs w:val="28"/>
        </w:rPr>
        <w:lastRenderedPageBreak/>
        <w:t xml:space="preserve">Plano Plurianual - PPA, sendo os recursos disponibilizados na Lei Orçamentária Anual - LOA. </w:t>
      </w:r>
    </w:p>
    <w:p w:rsidR="00D517C1" w:rsidRPr="00650206" w:rsidRDefault="00D517C1" w:rsidP="00D517C1">
      <w:pPr>
        <w:pStyle w:val="Corpodetexto"/>
        <w:spacing w:after="240"/>
        <w:rPr>
          <w:rFonts w:asciiTheme="minorHAnsi" w:hAnsiTheme="minorHAnsi" w:cstheme="minorHAnsi"/>
          <w:szCs w:val="28"/>
        </w:rPr>
      </w:pPr>
      <w:r w:rsidRPr="00901B80">
        <w:rPr>
          <w:rFonts w:asciiTheme="minorHAnsi" w:hAnsiTheme="minorHAnsi" w:cstheme="minorHAnsi"/>
          <w:b/>
          <w:szCs w:val="28"/>
        </w:rPr>
        <w:t>Art. 5º</w:t>
      </w:r>
      <w:r w:rsidRPr="00650206">
        <w:rPr>
          <w:rFonts w:asciiTheme="minorHAnsi" w:hAnsiTheme="minorHAnsi" w:cstheme="minorHAnsi"/>
          <w:szCs w:val="28"/>
        </w:rPr>
        <w:t xml:space="preserve">- As despesas serão custeadas com recursos do Tesouro Municipal. </w:t>
      </w:r>
    </w:p>
    <w:p w:rsidR="00D517C1" w:rsidRPr="00650206" w:rsidRDefault="00D517C1" w:rsidP="00D517C1">
      <w:pPr>
        <w:pStyle w:val="Corpodetexto"/>
        <w:spacing w:after="240"/>
        <w:rPr>
          <w:rFonts w:asciiTheme="minorHAnsi" w:hAnsiTheme="minorHAnsi" w:cstheme="minorHAnsi"/>
          <w:szCs w:val="28"/>
        </w:rPr>
      </w:pPr>
      <w:r w:rsidRPr="00901B80">
        <w:rPr>
          <w:rFonts w:asciiTheme="minorHAnsi" w:hAnsiTheme="minorHAnsi" w:cstheme="minorHAnsi"/>
          <w:b/>
          <w:szCs w:val="28"/>
        </w:rPr>
        <w:t>Art. 6º</w:t>
      </w:r>
      <w:r w:rsidRPr="00650206">
        <w:rPr>
          <w:rFonts w:asciiTheme="minorHAnsi" w:hAnsiTheme="minorHAnsi" w:cstheme="minorHAnsi"/>
          <w:szCs w:val="28"/>
        </w:rPr>
        <w:t xml:space="preserve"> - Esta Lei entra em vigor na data de sua publicação, revogadas as disposições em contrário.</w:t>
      </w:r>
    </w:p>
    <w:p w:rsidR="009734B6" w:rsidRPr="00BE3DAE" w:rsidRDefault="009734B6" w:rsidP="009734B6">
      <w:pPr>
        <w:spacing w:after="0" w:line="360" w:lineRule="auto"/>
        <w:ind w:firstLine="1416"/>
        <w:jc w:val="both"/>
        <w:rPr>
          <w:rFonts w:cstheme="minorHAnsi"/>
          <w:sz w:val="24"/>
          <w:szCs w:val="24"/>
        </w:rPr>
      </w:pPr>
    </w:p>
    <w:p w:rsidR="009734B6" w:rsidRPr="00D517C1" w:rsidRDefault="00BE3DAE" w:rsidP="009734B6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  <w:r w:rsidRPr="00D517C1">
        <w:rPr>
          <w:rFonts w:cstheme="minorHAnsi"/>
          <w:b/>
          <w:sz w:val="28"/>
          <w:szCs w:val="24"/>
        </w:rPr>
        <w:t>CARLOS ANDRÉ PAES BARRETO DOS ANJOS</w:t>
      </w:r>
    </w:p>
    <w:p w:rsidR="009734B6" w:rsidRPr="00D517C1" w:rsidRDefault="009734B6" w:rsidP="009734B6">
      <w:pPr>
        <w:spacing w:after="0" w:line="240" w:lineRule="auto"/>
        <w:jc w:val="center"/>
        <w:rPr>
          <w:rFonts w:cstheme="minorHAnsi"/>
          <w:sz w:val="28"/>
          <w:szCs w:val="24"/>
        </w:rPr>
      </w:pPr>
      <w:r w:rsidRPr="00D517C1">
        <w:rPr>
          <w:rFonts w:cstheme="minorHAnsi"/>
          <w:sz w:val="28"/>
          <w:szCs w:val="24"/>
        </w:rPr>
        <w:t>Prefeito</w:t>
      </w:r>
    </w:p>
    <w:p w:rsidR="009734B6" w:rsidRPr="00D517C1" w:rsidRDefault="009734B6" w:rsidP="009734B6">
      <w:pPr>
        <w:spacing w:after="0" w:line="360" w:lineRule="auto"/>
        <w:jc w:val="both"/>
        <w:rPr>
          <w:rFonts w:cstheme="minorHAnsi"/>
          <w:sz w:val="28"/>
          <w:szCs w:val="24"/>
        </w:rPr>
      </w:pPr>
    </w:p>
    <w:p w:rsidR="004503D0" w:rsidRPr="00D517C1" w:rsidRDefault="004503D0" w:rsidP="004503D0">
      <w:pPr>
        <w:ind w:left="4678"/>
        <w:jc w:val="both"/>
        <w:rPr>
          <w:rFonts w:cstheme="minorHAnsi"/>
          <w:bCs/>
          <w:sz w:val="24"/>
          <w:szCs w:val="28"/>
        </w:rPr>
      </w:pPr>
      <w:r w:rsidRPr="00D517C1">
        <w:rPr>
          <w:rFonts w:cstheme="minorHAnsi"/>
          <w:bCs/>
          <w:sz w:val="24"/>
          <w:szCs w:val="28"/>
        </w:rPr>
        <w:t>Esta Lei foi publicada no quadro de avisos desta Prefeitura Municipal e registrada na Secretaria Municipal de Admini</w:t>
      </w:r>
      <w:r w:rsidR="00D517C1" w:rsidRPr="00D517C1">
        <w:rPr>
          <w:rFonts w:cstheme="minorHAnsi"/>
          <w:bCs/>
          <w:sz w:val="24"/>
          <w:szCs w:val="28"/>
        </w:rPr>
        <w:t>stração e Planejamento no dia 3</w:t>
      </w:r>
      <w:r w:rsidRPr="00D517C1">
        <w:rPr>
          <w:rFonts w:cstheme="minorHAnsi"/>
          <w:bCs/>
          <w:sz w:val="24"/>
          <w:szCs w:val="28"/>
        </w:rPr>
        <w:t>1 de março de 2017.</w:t>
      </w:r>
    </w:p>
    <w:p w:rsidR="004503D0" w:rsidRPr="00D517C1" w:rsidRDefault="004503D0" w:rsidP="004503D0">
      <w:pPr>
        <w:ind w:left="4678"/>
        <w:jc w:val="center"/>
        <w:rPr>
          <w:rFonts w:cstheme="minorHAnsi"/>
          <w:b/>
          <w:bCs/>
          <w:sz w:val="24"/>
          <w:szCs w:val="28"/>
        </w:rPr>
      </w:pPr>
    </w:p>
    <w:p w:rsidR="004503D0" w:rsidRPr="00D517C1" w:rsidRDefault="004503D0" w:rsidP="004503D0">
      <w:pPr>
        <w:ind w:left="4678"/>
        <w:jc w:val="right"/>
        <w:rPr>
          <w:rFonts w:cstheme="minorHAnsi"/>
          <w:b/>
          <w:bCs/>
          <w:sz w:val="24"/>
          <w:szCs w:val="28"/>
        </w:rPr>
      </w:pPr>
      <w:r w:rsidRPr="00D517C1">
        <w:rPr>
          <w:rFonts w:cstheme="minorHAnsi"/>
          <w:b/>
          <w:bCs/>
          <w:sz w:val="24"/>
          <w:szCs w:val="28"/>
        </w:rPr>
        <w:t>GUSTAVO QUINTELA WANDERLEY</w:t>
      </w:r>
    </w:p>
    <w:p w:rsidR="0009707B" w:rsidRPr="00D517C1" w:rsidRDefault="004503D0" w:rsidP="003522B9">
      <w:pPr>
        <w:ind w:left="4678"/>
        <w:jc w:val="right"/>
        <w:rPr>
          <w:rFonts w:cstheme="minorHAnsi"/>
          <w:bCs/>
          <w:sz w:val="28"/>
          <w:szCs w:val="28"/>
        </w:rPr>
      </w:pPr>
      <w:r w:rsidRPr="00D517C1">
        <w:rPr>
          <w:rFonts w:cstheme="minorHAnsi"/>
          <w:bCs/>
          <w:sz w:val="24"/>
          <w:szCs w:val="28"/>
        </w:rPr>
        <w:t>Secretário Mun. Administração</w:t>
      </w:r>
    </w:p>
    <w:sectPr w:rsidR="0009707B" w:rsidRPr="00D517C1" w:rsidSect="00434109">
      <w:headerReference w:type="default" r:id="rId8"/>
      <w:pgSz w:w="11906" w:h="16838"/>
      <w:pgMar w:top="993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48D" w:rsidRDefault="0092648D">
      <w:pPr>
        <w:spacing w:after="0" w:line="240" w:lineRule="auto"/>
      </w:pPr>
      <w:r>
        <w:separator/>
      </w:r>
    </w:p>
  </w:endnote>
  <w:endnote w:type="continuationSeparator" w:id="0">
    <w:p w:rsidR="0092648D" w:rsidRDefault="0092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48D" w:rsidRDefault="0092648D">
      <w:pPr>
        <w:spacing w:after="0" w:line="240" w:lineRule="auto"/>
      </w:pPr>
      <w:r>
        <w:separator/>
      </w:r>
    </w:p>
  </w:footnote>
  <w:footnote w:type="continuationSeparator" w:id="0">
    <w:p w:rsidR="0092648D" w:rsidRDefault="00926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Simples3"/>
      <w:tblW w:w="10243" w:type="dxa"/>
      <w:tblInd w:w="-567" w:type="dxa"/>
      <w:tblBorders>
        <w:bottom w:val="single" w:sz="4" w:space="0" w:color="7F7F7F" w:themeColor="text1" w:themeTint="80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6982"/>
    </w:tblGrid>
    <w:tr w:rsidR="00CC4288" w:rsidTr="0043410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266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3261" w:type="dxa"/>
          <w:tcBorders>
            <w:bottom w:val="none" w:sz="0" w:space="0" w:color="auto"/>
            <w:right w:val="none" w:sz="0" w:space="0" w:color="auto"/>
          </w:tcBorders>
        </w:tcPr>
        <w:p w:rsidR="00CC4288" w:rsidRDefault="0009707B" w:rsidP="00434109">
          <w:pPr>
            <w:jc w:val="right"/>
          </w:pPr>
          <w:r w:rsidRPr="00CC4288"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71DD4372" wp14:editId="5071675F">
                <wp:simplePos x="0" y="0"/>
                <wp:positionH relativeFrom="margin">
                  <wp:posOffset>1179830</wp:posOffset>
                </wp:positionH>
                <wp:positionV relativeFrom="margin">
                  <wp:posOffset>38100</wp:posOffset>
                </wp:positionV>
                <wp:extent cx="815975" cy="750570"/>
                <wp:effectExtent l="0" t="0" r="3175" b="0"/>
                <wp:wrapSquare wrapText="bothSides"/>
                <wp:docPr id="9" name="Imagem 9" descr="D:\brasao 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brasao 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975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982" w:type="dxa"/>
          <w:tcBorders>
            <w:bottom w:val="none" w:sz="0" w:space="0" w:color="auto"/>
          </w:tcBorders>
        </w:tcPr>
        <w:p w:rsidR="00CC4288" w:rsidRPr="00434109" w:rsidRDefault="0009707B" w:rsidP="00CC4288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sz w:val="24"/>
            </w:rPr>
          </w:pPr>
          <w:r w:rsidRPr="00434109">
            <w:rPr>
              <w:rFonts w:cstheme="minorHAnsi"/>
              <w:sz w:val="24"/>
            </w:rPr>
            <w:t>MUNICÍPIO DE OLHO D’ÁGUA DAS FLORES – ALAGOAS</w:t>
          </w:r>
        </w:p>
        <w:p w:rsidR="00CC4288" w:rsidRPr="00434109" w:rsidRDefault="0009707B" w:rsidP="00CC4288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sz w:val="24"/>
            </w:rPr>
          </w:pPr>
          <w:r>
            <w:rPr>
              <w:rFonts w:cstheme="minorHAnsi"/>
              <w:sz w:val="24"/>
            </w:rPr>
            <w:t>GABINETE DO PREFEITO</w:t>
          </w:r>
        </w:p>
        <w:p w:rsidR="00CC4288" w:rsidRPr="00434109" w:rsidRDefault="0009707B" w:rsidP="00CC4288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20"/>
            </w:rPr>
          </w:pPr>
          <w:r>
            <w:rPr>
              <w:rFonts w:cstheme="minorHAnsi"/>
              <w:b w:val="0"/>
              <w:caps w:val="0"/>
              <w:sz w:val="20"/>
            </w:rPr>
            <w:t>Praça José Amorim, 118</w:t>
          </w:r>
          <w:r w:rsidRPr="00434109">
            <w:rPr>
              <w:rFonts w:cstheme="minorHAnsi"/>
              <w:b w:val="0"/>
              <w:caps w:val="0"/>
              <w:sz w:val="20"/>
            </w:rPr>
            <w:t>, Centro, Olho d’Água das Flores</w:t>
          </w:r>
          <w:r w:rsidRPr="00434109">
            <w:rPr>
              <w:rFonts w:cstheme="minorHAnsi"/>
              <w:b w:val="0"/>
              <w:sz w:val="20"/>
            </w:rPr>
            <w:t>/AL</w:t>
          </w:r>
        </w:p>
        <w:p w:rsidR="00CC4288" w:rsidRPr="00434109" w:rsidRDefault="0009707B" w:rsidP="00CC4288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20"/>
            </w:rPr>
          </w:pPr>
          <w:r>
            <w:rPr>
              <w:rFonts w:cstheme="minorHAnsi"/>
              <w:b w:val="0"/>
              <w:sz w:val="20"/>
            </w:rPr>
            <w:t>CEP</w:t>
          </w:r>
          <w:r w:rsidRPr="00434109">
            <w:rPr>
              <w:rFonts w:cstheme="minorHAnsi"/>
              <w:b w:val="0"/>
              <w:sz w:val="20"/>
            </w:rPr>
            <w:t xml:space="preserve"> 57.442-000 – </w:t>
          </w:r>
          <w:r w:rsidRPr="00434109">
            <w:rPr>
              <w:rFonts w:cstheme="minorHAnsi"/>
              <w:b w:val="0"/>
              <w:caps w:val="0"/>
              <w:sz w:val="20"/>
            </w:rPr>
            <w:t>Fone</w:t>
          </w:r>
          <w:r w:rsidRPr="00434109">
            <w:rPr>
              <w:rFonts w:cstheme="minorHAnsi"/>
              <w:b w:val="0"/>
              <w:sz w:val="20"/>
            </w:rPr>
            <w:t>/</w:t>
          </w:r>
          <w:r w:rsidRPr="00434109">
            <w:rPr>
              <w:rFonts w:cstheme="minorHAnsi"/>
              <w:b w:val="0"/>
              <w:caps w:val="0"/>
              <w:sz w:val="20"/>
            </w:rPr>
            <w:t>Fax</w:t>
          </w:r>
          <w:r w:rsidRPr="00434109">
            <w:rPr>
              <w:rFonts w:cstheme="minorHAnsi"/>
              <w:b w:val="0"/>
              <w:sz w:val="20"/>
            </w:rPr>
            <w:t>: (82) 3623-1280</w:t>
          </w:r>
        </w:p>
        <w:p w:rsidR="00CC4288" w:rsidRPr="00CC4288" w:rsidRDefault="0009707B" w:rsidP="00CC4288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caps w:val="0"/>
            </w:rPr>
          </w:pPr>
          <w:r w:rsidRPr="00434109">
            <w:rPr>
              <w:rFonts w:cstheme="minorHAnsi"/>
              <w:b w:val="0"/>
              <w:caps w:val="0"/>
              <w:sz w:val="20"/>
            </w:rPr>
            <w:t>CNPJ nº 12.251.468/0001-38</w:t>
          </w:r>
          <w:r>
            <w:rPr>
              <w:rFonts w:cstheme="minorHAnsi"/>
              <w:b w:val="0"/>
              <w:caps w:val="0"/>
              <w:sz w:val="20"/>
            </w:rPr>
            <w:t xml:space="preserve"> – </w:t>
          </w:r>
          <w:proofErr w:type="spellStart"/>
          <w:r>
            <w:rPr>
              <w:rFonts w:cstheme="minorHAnsi"/>
              <w:b w:val="0"/>
              <w:caps w:val="0"/>
              <w:sz w:val="20"/>
            </w:rPr>
            <w:t>Email</w:t>
          </w:r>
          <w:proofErr w:type="spellEnd"/>
          <w:r>
            <w:rPr>
              <w:rFonts w:cstheme="minorHAnsi"/>
              <w:b w:val="0"/>
              <w:caps w:val="0"/>
              <w:sz w:val="20"/>
            </w:rPr>
            <w:t>: prefeituraoaflores@gmail.com</w:t>
          </w:r>
        </w:p>
      </w:tc>
    </w:tr>
  </w:tbl>
  <w:p w:rsidR="00CC4288" w:rsidRDefault="00D517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464FD8"/>
    <w:multiLevelType w:val="hybridMultilevel"/>
    <w:tmpl w:val="857E9DD6"/>
    <w:lvl w:ilvl="0" w:tplc="7584A800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B6"/>
    <w:rsid w:val="0009707B"/>
    <w:rsid w:val="00152135"/>
    <w:rsid w:val="003522B9"/>
    <w:rsid w:val="004503D0"/>
    <w:rsid w:val="00460F76"/>
    <w:rsid w:val="006D5F8F"/>
    <w:rsid w:val="008771F0"/>
    <w:rsid w:val="0092648D"/>
    <w:rsid w:val="009734B6"/>
    <w:rsid w:val="00BE3DAE"/>
    <w:rsid w:val="00C75B56"/>
    <w:rsid w:val="00D517C1"/>
    <w:rsid w:val="00DC6F70"/>
    <w:rsid w:val="00E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4E368-A91B-4639-AFDE-730F192F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4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3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34B6"/>
  </w:style>
  <w:style w:type="table" w:styleId="TabelaSimples3">
    <w:name w:val="Plain Table 3"/>
    <w:basedOn w:val="Tabelanormal"/>
    <w:uiPriority w:val="43"/>
    <w:rsid w:val="009734B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comgrade">
    <w:name w:val="Table Grid"/>
    <w:basedOn w:val="Tabelanormal"/>
    <w:uiPriority w:val="39"/>
    <w:rsid w:val="00973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6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F70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D517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517C1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SemEspaamento">
    <w:name w:val="No Spacing"/>
    <w:uiPriority w:val="1"/>
    <w:qFormat/>
    <w:rsid w:val="00D517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1AA63-8BED-4DC3-9F27-1919CBCFF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</dc:creator>
  <cp:keywords/>
  <dc:description/>
  <cp:lastModifiedBy>MEGANOTE</cp:lastModifiedBy>
  <cp:revision>3</cp:revision>
  <cp:lastPrinted>2017-03-22T14:45:00Z</cp:lastPrinted>
  <dcterms:created xsi:type="dcterms:W3CDTF">2017-03-31T19:06:00Z</dcterms:created>
  <dcterms:modified xsi:type="dcterms:W3CDTF">2017-04-05T14:11:00Z</dcterms:modified>
</cp:coreProperties>
</file>